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37C" w:rsidRPr="00EF5ACB" w:rsidRDefault="00E5161C" w:rsidP="00EF5ACB">
      <w:pPr>
        <w:jc w:val="center"/>
        <w:rPr>
          <w:b/>
          <w:color w:val="A6A6A6" w:themeColor="background1" w:themeShade="A6"/>
          <w:sz w:val="32"/>
          <w:szCs w:val="32"/>
        </w:rPr>
      </w:pPr>
      <w:r w:rsidRPr="00EF5ACB">
        <w:rPr>
          <w:b/>
          <w:color w:val="A6A6A6" w:themeColor="background1" w:themeShade="A6"/>
          <w:sz w:val="32"/>
          <w:szCs w:val="32"/>
        </w:rPr>
        <w:t>Myotonia Congenita v</w:t>
      </w:r>
      <w:r w:rsidR="0015737C" w:rsidRPr="00EF5ACB">
        <w:rPr>
          <w:b/>
          <w:color w:val="A6A6A6" w:themeColor="background1" w:themeShade="A6"/>
          <w:sz w:val="32"/>
          <w:szCs w:val="32"/>
        </w:rPr>
        <w:t xml:space="preserve">erstehen – </w:t>
      </w:r>
      <w:r w:rsidR="00EF5ACB" w:rsidRPr="00EF5ACB">
        <w:rPr>
          <w:b/>
          <w:color w:val="A6A6A6" w:themeColor="background1" w:themeShade="A6"/>
          <w:sz w:val="32"/>
          <w:szCs w:val="32"/>
        </w:rPr>
        <w:t>die</w:t>
      </w:r>
      <w:r w:rsidR="0015737C" w:rsidRPr="00EF5ACB">
        <w:rPr>
          <w:b/>
          <w:color w:val="A6A6A6" w:themeColor="background1" w:themeShade="A6"/>
          <w:sz w:val="32"/>
          <w:szCs w:val="32"/>
        </w:rPr>
        <w:t xml:space="preserve"> Patientenperspektive</w:t>
      </w:r>
    </w:p>
    <w:p w:rsidR="0015737C" w:rsidRPr="00EF5ACB" w:rsidRDefault="00C42C67" w:rsidP="00EF5ACB">
      <w:pPr>
        <w:spacing w:line="240" w:lineRule="auto"/>
        <w:jc w:val="center"/>
        <w:rPr>
          <w:b/>
          <w:i/>
        </w:rPr>
      </w:pPr>
      <w:r w:rsidRPr="00EF5ACB">
        <w:rPr>
          <w:b/>
          <w:i/>
        </w:rPr>
        <w:t xml:space="preserve">Eine </w:t>
      </w:r>
      <w:r w:rsidR="00C336BC" w:rsidRPr="00EF5ACB">
        <w:rPr>
          <w:b/>
          <w:i/>
        </w:rPr>
        <w:t>Korrektur</w:t>
      </w:r>
      <w:r w:rsidR="00E5161C" w:rsidRPr="00EF5ACB">
        <w:rPr>
          <w:b/>
          <w:i/>
        </w:rPr>
        <w:t xml:space="preserve"> von Mythen und Missverständnissen</w:t>
      </w:r>
    </w:p>
    <w:p w:rsidR="001C6FAF" w:rsidRPr="00777F7E" w:rsidRDefault="0015737C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 xml:space="preserve">Ich repräsentiere eine </w:t>
      </w:r>
      <w:r w:rsidR="00277C8F" w:rsidRPr="00777F7E">
        <w:rPr>
          <w:rFonts w:ascii="Arial" w:hAnsi="Arial" w:cs="Arial"/>
          <w:sz w:val="20"/>
          <w:szCs w:val="20"/>
        </w:rPr>
        <w:t xml:space="preserve">weltweit aktive </w:t>
      </w:r>
      <w:r w:rsidRPr="00777F7E">
        <w:rPr>
          <w:rFonts w:ascii="Arial" w:hAnsi="Arial" w:cs="Arial"/>
          <w:sz w:val="20"/>
          <w:szCs w:val="20"/>
        </w:rPr>
        <w:t>Gruppe von</w:t>
      </w:r>
      <w:r w:rsidR="00277C8F" w:rsidRPr="00777F7E">
        <w:rPr>
          <w:rFonts w:ascii="Arial" w:hAnsi="Arial" w:cs="Arial"/>
          <w:sz w:val="20"/>
          <w:szCs w:val="20"/>
        </w:rPr>
        <w:t xml:space="preserve"> Myotonia Congenita (MC)</w:t>
      </w:r>
      <w:r w:rsidRPr="00777F7E">
        <w:rPr>
          <w:rFonts w:ascii="Arial" w:hAnsi="Arial" w:cs="Arial"/>
          <w:sz w:val="20"/>
          <w:szCs w:val="20"/>
        </w:rPr>
        <w:t xml:space="preserve"> Patienten</w:t>
      </w:r>
      <w:r w:rsidR="00277C8F" w:rsidRPr="00777F7E">
        <w:rPr>
          <w:rFonts w:ascii="Arial" w:hAnsi="Arial" w:cs="Arial"/>
          <w:sz w:val="20"/>
          <w:szCs w:val="20"/>
        </w:rPr>
        <w:t>, die sich dafür engagiert</w:t>
      </w:r>
      <w:r w:rsidRPr="00777F7E">
        <w:rPr>
          <w:rFonts w:ascii="Arial" w:hAnsi="Arial" w:cs="Arial"/>
          <w:sz w:val="20"/>
          <w:szCs w:val="20"/>
        </w:rPr>
        <w:t xml:space="preserve"> Angehörige unseres Gesundheitssystems über unser sehr seltenes Leiden </w:t>
      </w:r>
      <w:r w:rsidR="00277C8F" w:rsidRPr="00777F7E">
        <w:rPr>
          <w:rFonts w:ascii="Arial" w:hAnsi="Arial" w:cs="Arial"/>
          <w:sz w:val="20"/>
          <w:szCs w:val="20"/>
        </w:rPr>
        <w:t>(</w:t>
      </w:r>
      <w:r w:rsidRPr="00777F7E">
        <w:rPr>
          <w:rFonts w:ascii="Arial" w:hAnsi="Arial" w:cs="Arial"/>
          <w:sz w:val="20"/>
          <w:szCs w:val="20"/>
        </w:rPr>
        <w:t>aus Sicht der Patienten</w:t>
      </w:r>
      <w:r w:rsidR="00277C8F" w:rsidRPr="00777F7E">
        <w:rPr>
          <w:rFonts w:ascii="Arial" w:hAnsi="Arial" w:cs="Arial"/>
          <w:sz w:val="20"/>
          <w:szCs w:val="20"/>
        </w:rPr>
        <w:t>)</w:t>
      </w:r>
      <w:r w:rsidRPr="00777F7E">
        <w:rPr>
          <w:rFonts w:ascii="Arial" w:hAnsi="Arial" w:cs="Arial"/>
          <w:sz w:val="20"/>
          <w:szCs w:val="20"/>
        </w:rPr>
        <w:t xml:space="preserve"> aufzuklären.</w:t>
      </w:r>
    </w:p>
    <w:p w:rsidR="00E5161C" w:rsidRPr="00777F7E" w:rsidRDefault="00E5161C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 xml:space="preserve">Manche von uns leben mit dieser </w:t>
      </w:r>
      <w:r w:rsidR="00277C8F" w:rsidRPr="00777F7E">
        <w:rPr>
          <w:rFonts w:ascii="Arial" w:hAnsi="Arial" w:cs="Arial"/>
          <w:sz w:val="20"/>
          <w:szCs w:val="20"/>
        </w:rPr>
        <w:t>ungewöhnlichen</w:t>
      </w:r>
      <w:r w:rsidRPr="00777F7E">
        <w:rPr>
          <w:rFonts w:ascii="Arial" w:hAnsi="Arial" w:cs="Arial"/>
          <w:sz w:val="20"/>
          <w:szCs w:val="20"/>
        </w:rPr>
        <w:t xml:space="preserve"> Krankheit bis ins Erwachsenenalter</w:t>
      </w:r>
      <w:r w:rsidR="00C336BC" w:rsidRPr="00777F7E">
        <w:rPr>
          <w:rFonts w:ascii="Arial" w:hAnsi="Arial" w:cs="Arial"/>
          <w:sz w:val="20"/>
          <w:szCs w:val="20"/>
        </w:rPr>
        <w:t xml:space="preserve"> </w:t>
      </w:r>
      <w:r w:rsidR="00083534" w:rsidRPr="00777F7E">
        <w:rPr>
          <w:rFonts w:ascii="Arial" w:hAnsi="Arial" w:cs="Arial"/>
          <w:sz w:val="20"/>
          <w:szCs w:val="20"/>
        </w:rPr>
        <w:t xml:space="preserve">bevor </w:t>
      </w:r>
      <w:r w:rsidR="00277C8F" w:rsidRPr="00777F7E">
        <w:rPr>
          <w:rFonts w:ascii="Arial" w:hAnsi="Arial" w:cs="Arial"/>
          <w:sz w:val="20"/>
          <w:szCs w:val="20"/>
        </w:rPr>
        <w:t>diese diagnostiziert wird</w:t>
      </w:r>
      <w:r w:rsidR="00083534" w:rsidRPr="00777F7E">
        <w:rPr>
          <w:rFonts w:ascii="Arial" w:hAnsi="Arial" w:cs="Arial"/>
          <w:sz w:val="20"/>
          <w:szCs w:val="20"/>
        </w:rPr>
        <w:t>.</w:t>
      </w:r>
      <w:r w:rsidRPr="00777F7E">
        <w:rPr>
          <w:rFonts w:ascii="Arial" w:hAnsi="Arial" w:cs="Arial"/>
          <w:sz w:val="20"/>
          <w:szCs w:val="20"/>
        </w:rPr>
        <w:t xml:space="preserve"> Die Glücklicheren unter uns wurden früh diagnostiziert und daher von ihren Eltern, Ärzten, Freunden und Lehrern besser verstanden. Manche </w:t>
      </w:r>
      <w:r w:rsidR="00277C8F" w:rsidRPr="00777F7E">
        <w:rPr>
          <w:rFonts w:ascii="Arial" w:hAnsi="Arial" w:cs="Arial"/>
          <w:sz w:val="20"/>
          <w:szCs w:val="20"/>
        </w:rPr>
        <w:t xml:space="preserve">von uns </w:t>
      </w:r>
      <w:r w:rsidRPr="00777F7E">
        <w:rPr>
          <w:rFonts w:ascii="Arial" w:hAnsi="Arial" w:cs="Arial"/>
          <w:sz w:val="20"/>
          <w:szCs w:val="20"/>
        </w:rPr>
        <w:t>haben keine weiteren betroffenen Familienangehörigen, während andere das Leiden mit ihren Eltern, Geschwistern, Cousin</w:t>
      </w:r>
      <w:r w:rsidR="00277C8F" w:rsidRPr="00777F7E">
        <w:rPr>
          <w:rFonts w:ascii="Arial" w:hAnsi="Arial" w:cs="Arial"/>
          <w:sz w:val="20"/>
          <w:szCs w:val="20"/>
        </w:rPr>
        <w:t>s und Cousin</w:t>
      </w:r>
      <w:r w:rsidRPr="00777F7E">
        <w:rPr>
          <w:rFonts w:ascii="Arial" w:hAnsi="Arial" w:cs="Arial"/>
          <w:sz w:val="20"/>
          <w:szCs w:val="20"/>
        </w:rPr>
        <w:t xml:space="preserve">en </w:t>
      </w:r>
      <w:r w:rsidR="00277C8F" w:rsidRPr="00777F7E">
        <w:rPr>
          <w:rFonts w:ascii="Arial" w:hAnsi="Arial" w:cs="Arial"/>
          <w:sz w:val="20"/>
          <w:szCs w:val="20"/>
        </w:rPr>
        <w:t>sowie</w:t>
      </w:r>
      <w:r w:rsidRPr="00777F7E">
        <w:rPr>
          <w:rFonts w:ascii="Arial" w:hAnsi="Arial" w:cs="Arial"/>
          <w:sz w:val="20"/>
          <w:szCs w:val="20"/>
        </w:rPr>
        <w:t xml:space="preserve"> ihren Kindern teilen.</w:t>
      </w:r>
      <w:bookmarkStart w:id="0" w:name="_GoBack"/>
      <w:bookmarkEnd w:id="0"/>
    </w:p>
    <w:p w:rsidR="00E5161C" w:rsidRPr="00777F7E" w:rsidRDefault="00E5161C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>Ziel dieses Textes ist es</w:t>
      </w:r>
      <w:r w:rsidR="00C336BC" w:rsidRPr="00777F7E">
        <w:rPr>
          <w:rFonts w:ascii="Arial" w:hAnsi="Arial" w:cs="Arial"/>
          <w:sz w:val="20"/>
          <w:szCs w:val="20"/>
        </w:rPr>
        <w:t>,</w:t>
      </w:r>
      <w:r w:rsidRPr="00777F7E">
        <w:rPr>
          <w:rFonts w:ascii="Arial" w:hAnsi="Arial" w:cs="Arial"/>
          <w:sz w:val="20"/>
          <w:szCs w:val="20"/>
        </w:rPr>
        <w:t xml:space="preserve"> einige Missverständnisse</w:t>
      </w:r>
      <w:r w:rsidR="00277C8F" w:rsidRPr="00777F7E">
        <w:rPr>
          <w:rFonts w:ascii="Arial" w:hAnsi="Arial" w:cs="Arial"/>
          <w:sz w:val="20"/>
          <w:szCs w:val="20"/>
        </w:rPr>
        <w:t xml:space="preserve"> über MC</w:t>
      </w:r>
      <w:r w:rsidRPr="00777F7E">
        <w:rPr>
          <w:rFonts w:ascii="Arial" w:hAnsi="Arial" w:cs="Arial"/>
          <w:sz w:val="20"/>
          <w:szCs w:val="20"/>
        </w:rPr>
        <w:t xml:space="preserve">, </w:t>
      </w:r>
      <w:r w:rsidR="00C336BC" w:rsidRPr="00777F7E">
        <w:rPr>
          <w:rFonts w:ascii="Arial" w:hAnsi="Arial" w:cs="Arial"/>
          <w:sz w:val="20"/>
          <w:szCs w:val="20"/>
        </w:rPr>
        <w:t>die durch</w:t>
      </w:r>
      <w:r w:rsidRPr="00777F7E">
        <w:rPr>
          <w:rFonts w:ascii="Arial" w:hAnsi="Arial" w:cs="Arial"/>
          <w:sz w:val="20"/>
          <w:szCs w:val="20"/>
        </w:rPr>
        <w:t xml:space="preserve"> das Gesundheitswesen </w:t>
      </w:r>
      <w:r w:rsidR="00083534" w:rsidRPr="00777F7E">
        <w:rPr>
          <w:rFonts w:ascii="Arial" w:hAnsi="Arial" w:cs="Arial"/>
          <w:sz w:val="20"/>
          <w:szCs w:val="20"/>
        </w:rPr>
        <w:t>aufrecht</w:t>
      </w:r>
      <w:r w:rsidR="00C336BC" w:rsidRPr="00777F7E">
        <w:rPr>
          <w:rFonts w:ascii="Arial" w:hAnsi="Arial" w:cs="Arial"/>
          <w:sz w:val="20"/>
          <w:szCs w:val="20"/>
        </w:rPr>
        <w:t>erhalten werden</w:t>
      </w:r>
      <w:r w:rsidR="00083534" w:rsidRPr="00777F7E">
        <w:rPr>
          <w:rFonts w:ascii="Arial" w:hAnsi="Arial" w:cs="Arial"/>
          <w:sz w:val="20"/>
          <w:szCs w:val="20"/>
        </w:rPr>
        <w:t xml:space="preserve"> und sowohl Verwirrung als auch Entsetzen bei Patienten und deren Angehörigen auslösen, aus dem Weg zu räumen. </w:t>
      </w:r>
      <w:r w:rsidR="00585102" w:rsidRPr="00777F7E">
        <w:rPr>
          <w:rFonts w:ascii="Arial" w:hAnsi="Arial" w:cs="Arial"/>
          <w:sz w:val="20"/>
          <w:szCs w:val="20"/>
        </w:rPr>
        <w:t>Wenig hilfreich ist auch</w:t>
      </w:r>
      <w:r w:rsidR="00083534" w:rsidRPr="00777F7E">
        <w:rPr>
          <w:rFonts w:ascii="Arial" w:hAnsi="Arial" w:cs="Arial"/>
          <w:sz w:val="20"/>
          <w:szCs w:val="20"/>
        </w:rPr>
        <w:t>, dass es  andere Krankheiten gibt, die ähnliche Namen haben, wie zum Beispiel die myotonen Dystrophien.</w:t>
      </w:r>
    </w:p>
    <w:p w:rsidR="00083534" w:rsidRPr="00777F7E" w:rsidRDefault="00083534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>Wir thematisieren</w:t>
      </w:r>
      <w:r w:rsidR="00585102" w:rsidRPr="00777F7E">
        <w:rPr>
          <w:rFonts w:ascii="Arial" w:hAnsi="Arial" w:cs="Arial"/>
          <w:sz w:val="20"/>
          <w:szCs w:val="20"/>
        </w:rPr>
        <w:t xml:space="preserve"> hier</w:t>
      </w:r>
      <w:r w:rsidRPr="00777F7E">
        <w:rPr>
          <w:rFonts w:ascii="Arial" w:hAnsi="Arial" w:cs="Arial"/>
          <w:sz w:val="20"/>
          <w:szCs w:val="20"/>
        </w:rPr>
        <w:t xml:space="preserve"> zwei Typen der kongenitalen Myotonien, die durch Mutationen im </w:t>
      </w:r>
      <w:hyperlink r:id="rId6" w:tooltip="Gen" w:history="1">
        <w:r w:rsidRPr="00777F7E">
          <w:rPr>
            <w:rFonts w:ascii="Arial" w:hAnsi="Arial" w:cs="Arial"/>
            <w:sz w:val="20"/>
            <w:szCs w:val="20"/>
          </w:rPr>
          <w:t>Gen</w:t>
        </w:r>
      </w:hyperlink>
      <w:r w:rsidRPr="00777F7E">
        <w:rPr>
          <w:rFonts w:ascii="Arial" w:hAnsi="Arial" w:cs="Arial"/>
          <w:sz w:val="20"/>
          <w:szCs w:val="20"/>
        </w:rPr>
        <w:t xml:space="preserve"> für den </w:t>
      </w:r>
      <w:r w:rsidR="00165DA3" w:rsidRPr="00777F7E">
        <w:rPr>
          <w:rFonts w:ascii="Arial" w:hAnsi="Arial" w:cs="Arial"/>
        </w:rPr>
        <w:fldChar w:fldCharType="begin"/>
      </w:r>
      <w:r w:rsidR="00F65704" w:rsidRPr="00777F7E">
        <w:rPr>
          <w:rFonts w:ascii="Arial" w:hAnsi="Arial" w:cs="Arial"/>
        </w:rPr>
        <w:instrText>HYPERLINK "http://flexikon.doccheck.com/de/Chloridkanal" \o "Chloridkanal"</w:instrText>
      </w:r>
      <w:r w:rsidR="00165DA3" w:rsidRPr="00777F7E">
        <w:rPr>
          <w:rFonts w:ascii="Arial" w:hAnsi="Arial" w:cs="Arial"/>
        </w:rPr>
        <w:fldChar w:fldCharType="separate"/>
      </w:r>
      <w:r w:rsidRPr="00777F7E">
        <w:rPr>
          <w:rFonts w:ascii="Arial" w:hAnsi="Arial" w:cs="Arial"/>
          <w:sz w:val="20"/>
          <w:szCs w:val="20"/>
        </w:rPr>
        <w:t>Chloridkanal</w:t>
      </w:r>
      <w:r w:rsidR="00165DA3" w:rsidRPr="00777F7E">
        <w:rPr>
          <w:rFonts w:ascii="Arial" w:hAnsi="Arial" w:cs="Arial"/>
        </w:rPr>
        <w:fldChar w:fldCharType="end"/>
      </w:r>
      <w:r w:rsidR="00277C8F" w:rsidRPr="00777F7E">
        <w:rPr>
          <w:rFonts w:ascii="Arial" w:hAnsi="Arial" w:cs="Arial"/>
          <w:sz w:val="20"/>
          <w:szCs w:val="20"/>
        </w:rPr>
        <w:t xml:space="preserve"> der Skelettmuskelzellen</w:t>
      </w:r>
      <w:r w:rsidRPr="00777F7E">
        <w:rPr>
          <w:rFonts w:ascii="Arial" w:hAnsi="Arial" w:cs="Arial"/>
          <w:sz w:val="20"/>
          <w:szCs w:val="20"/>
        </w:rPr>
        <w:t xml:space="preserve"> (CLCN1) verursacht werden.</w:t>
      </w:r>
    </w:p>
    <w:p w:rsidR="00083534" w:rsidRPr="00777F7E" w:rsidRDefault="00277C8F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 xml:space="preserve">Bei der </w:t>
      </w:r>
      <w:r w:rsidR="00083534" w:rsidRPr="00777F7E">
        <w:rPr>
          <w:rFonts w:ascii="Arial" w:hAnsi="Arial" w:cs="Arial"/>
          <w:sz w:val="20"/>
          <w:szCs w:val="20"/>
        </w:rPr>
        <w:t>dominante</w:t>
      </w:r>
      <w:r w:rsidRPr="00777F7E">
        <w:rPr>
          <w:rFonts w:ascii="Arial" w:hAnsi="Arial" w:cs="Arial"/>
          <w:sz w:val="20"/>
          <w:szCs w:val="20"/>
        </w:rPr>
        <w:t>n</w:t>
      </w:r>
      <w:r w:rsidR="00083534" w:rsidRPr="00777F7E">
        <w:rPr>
          <w:rFonts w:ascii="Arial" w:hAnsi="Arial" w:cs="Arial"/>
          <w:sz w:val="20"/>
          <w:szCs w:val="20"/>
        </w:rPr>
        <w:t xml:space="preserve"> Form </w:t>
      </w:r>
      <w:r w:rsidRPr="00777F7E">
        <w:rPr>
          <w:rFonts w:ascii="Arial" w:hAnsi="Arial" w:cs="Arial"/>
          <w:sz w:val="20"/>
          <w:szCs w:val="20"/>
        </w:rPr>
        <w:t xml:space="preserve">handelt es sich um die </w:t>
      </w:r>
      <w:r w:rsidR="00083534" w:rsidRPr="00777F7E">
        <w:rPr>
          <w:rFonts w:ascii="Arial" w:hAnsi="Arial" w:cs="Arial"/>
          <w:sz w:val="20"/>
          <w:szCs w:val="20"/>
        </w:rPr>
        <w:t>M</w:t>
      </w:r>
      <w:r w:rsidR="00585102" w:rsidRPr="00777F7E">
        <w:rPr>
          <w:rFonts w:ascii="Arial" w:hAnsi="Arial" w:cs="Arial"/>
          <w:sz w:val="20"/>
          <w:szCs w:val="20"/>
        </w:rPr>
        <w:t>yotonia Congenita</w:t>
      </w:r>
      <w:r w:rsidR="00083534" w:rsidRPr="00777F7E">
        <w:rPr>
          <w:rFonts w:ascii="Arial" w:hAnsi="Arial" w:cs="Arial"/>
          <w:sz w:val="20"/>
          <w:szCs w:val="20"/>
        </w:rPr>
        <w:t xml:space="preserve"> Typ Thomsen, </w:t>
      </w:r>
      <w:r w:rsidRPr="00777F7E">
        <w:rPr>
          <w:rFonts w:ascii="Arial" w:hAnsi="Arial" w:cs="Arial"/>
          <w:sz w:val="20"/>
          <w:szCs w:val="20"/>
        </w:rPr>
        <w:t>bei der</w:t>
      </w:r>
      <w:r w:rsidR="00083534" w:rsidRPr="00777F7E">
        <w:rPr>
          <w:rFonts w:ascii="Arial" w:hAnsi="Arial" w:cs="Arial"/>
          <w:sz w:val="20"/>
          <w:szCs w:val="20"/>
        </w:rPr>
        <w:t xml:space="preserve"> rezessive</w:t>
      </w:r>
      <w:r w:rsidRPr="00777F7E">
        <w:rPr>
          <w:rFonts w:ascii="Arial" w:hAnsi="Arial" w:cs="Arial"/>
          <w:sz w:val="20"/>
          <w:szCs w:val="20"/>
        </w:rPr>
        <w:t>n</w:t>
      </w:r>
      <w:r w:rsidR="00083534" w:rsidRPr="00777F7E">
        <w:rPr>
          <w:rFonts w:ascii="Arial" w:hAnsi="Arial" w:cs="Arial"/>
          <w:sz w:val="20"/>
          <w:szCs w:val="20"/>
        </w:rPr>
        <w:t xml:space="preserve"> Form </w:t>
      </w:r>
      <w:r w:rsidRPr="00777F7E">
        <w:rPr>
          <w:rFonts w:ascii="Arial" w:hAnsi="Arial" w:cs="Arial"/>
          <w:sz w:val="20"/>
          <w:szCs w:val="20"/>
        </w:rPr>
        <w:t>um</w:t>
      </w:r>
      <w:r w:rsidR="00083534" w:rsidRPr="00777F7E">
        <w:rPr>
          <w:rFonts w:ascii="Arial" w:hAnsi="Arial" w:cs="Arial"/>
          <w:sz w:val="20"/>
          <w:szCs w:val="20"/>
        </w:rPr>
        <w:t xml:space="preserve"> die M</w:t>
      </w:r>
      <w:r w:rsidR="00585102" w:rsidRPr="00777F7E">
        <w:rPr>
          <w:rFonts w:ascii="Arial" w:hAnsi="Arial" w:cs="Arial"/>
          <w:sz w:val="20"/>
          <w:szCs w:val="20"/>
        </w:rPr>
        <w:t>yotonia Congenita</w:t>
      </w:r>
      <w:r w:rsidRPr="00777F7E">
        <w:rPr>
          <w:rFonts w:ascii="Arial" w:hAnsi="Arial" w:cs="Arial"/>
          <w:sz w:val="20"/>
          <w:szCs w:val="20"/>
        </w:rPr>
        <w:t xml:space="preserve"> Typ Becker (oder</w:t>
      </w:r>
      <w:r w:rsidR="005543D5" w:rsidRPr="00777F7E">
        <w:rPr>
          <w:rFonts w:ascii="Arial" w:hAnsi="Arial" w:cs="Arial"/>
          <w:sz w:val="20"/>
          <w:szCs w:val="20"/>
        </w:rPr>
        <w:t xml:space="preserve"> auch:</w:t>
      </w:r>
      <w:r w:rsidRPr="00777F7E">
        <w:rPr>
          <w:rFonts w:ascii="Arial" w:hAnsi="Arial" w:cs="Arial"/>
          <w:sz w:val="20"/>
          <w:szCs w:val="20"/>
        </w:rPr>
        <w:t xml:space="preserve"> rezessiv generalisierte Myotonie)</w:t>
      </w:r>
      <w:r w:rsidR="005543D5" w:rsidRPr="00777F7E">
        <w:rPr>
          <w:rFonts w:ascii="Arial" w:hAnsi="Arial" w:cs="Arial"/>
          <w:sz w:val="20"/>
          <w:szCs w:val="20"/>
        </w:rPr>
        <w:t>.</w:t>
      </w:r>
    </w:p>
    <w:p w:rsidR="00024AFF" w:rsidRPr="00777F7E" w:rsidRDefault="00024AFF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>Die große Mehrheit der Information</w:t>
      </w:r>
      <w:r w:rsidR="00585102" w:rsidRPr="00777F7E">
        <w:rPr>
          <w:rFonts w:ascii="Arial" w:hAnsi="Arial" w:cs="Arial"/>
          <w:sz w:val="20"/>
          <w:szCs w:val="20"/>
        </w:rPr>
        <w:t>,</w:t>
      </w:r>
      <w:r w:rsidRPr="00777F7E">
        <w:rPr>
          <w:rFonts w:ascii="Arial" w:hAnsi="Arial" w:cs="Arial"/>
          <w:sz w:val="20"/>
          <w:szCs w:val="20"/>
        </w:rPr>
        <w:t xml:space="preserve"> die </w:t>
      </w:r>
      <w:r w:rsidR="00277C8F" w:rsidRPr="00777F7E">
        <w:rPr>
          <w:rFonts w:ascii="Arial" w:hAnsi="Arial" w:cs="Arial"/>
          <w:sz w:val="20"/>
          <w:szCs w:val="20"/>
        </w:rPr>
        <w:t>durch</w:t>
      </w:r>
      <w:r w:rsidRPr="00777F7E">
        <w:rPr>
          <w:rFonts w:ascii="Arial" w:hAnsi="Arial" w:cs="Arial"/>
          <w:sz w:val="20"/>
          <w:szCs w:val="20"/>
        </w:rPr>
        <w:t xml:space="preserve"> Literatur, Webseiten und </w:t>
      </w:r>
      <w:r w:rsidR="00277C8F" w:rsidRPr="00777F7E">
        <w:rPr>
          <w:rFonts w:ascii="Arial" w:hAnsi="Arial" w:cs="Arial"/>
          <w:sz w:val="20"/>
          <w:szCs w:val="20"/>
        </w:rPr>
        <w:t xml:space="preserve">von </w:t>
      </w:r>
      <w:r w:rsidRPr="00777F7E">
        <w:rPr>
          <w:rFonts w:ascii="Arial" w:hAnsi="Arial" w:cs="Arial"/>
          <w:sz w:val="20"/>
          <w:szCs w:val="20"/>
        </w:rPr>
        <w:t xml:space="preserve">Ärzten verbreitet wird, </w:t>
      </w:r>
      <w:r w:rsidR="00277C8F" w:rsidRPr="00777F7E">
        <w:rPr>
          <w:rFonts w:ascii="Arial" w:hAnsi="Arial" w:cs="Arial"/>
          <w:sz w:val="20"/>
          <w:szCs w:val="20"/>
        </w:rPr>
        <w:t>erläutert</w:t>
      </w:r>
      <w:r w:rsidRPr="00777F7E">
        <w:rPr>
          <w:rFonts w:ascii="Arial" w:hAnsi="Arial" w:cs="Arial"/>
          <w:sz w:val="20"/>
          <w:szCs w:val="20"/>
        </w:rPr>
        <w:t>, dass dieses Leiden keinen Schmerz oder großes Handicap mit sich bringt. Wir finden</w:t>
      </w:r>
      <w:r w:rsidR="00585102" w:rsidRPr="00777F7E">
        <w:rPr>
          <w:rFonts w:ascii="Arial" w:hAnsi="Arial" w:cs="Arial"/>
          <w:sz w:val="20"/>
          <w:szCs w:val="20"/>
        </w:rPr>
        <w:t xml:space="preserve"> aber</w:t>
      </w:r>
      <w:r w:rsidRPr="00777F7E">
        <w:rPr>
          <w:rFonts w:ascii="Arial" w:hAnsi="Arial" w:cs="Arial"/>
          <w:sz w:val="20"/>
          <w:szCs w:val="20"/>
        </w:rPr>
        <w:t>, dass dies eine Meinungsverschiedenheit zu dem darstellt</w:t>
      </w:r>
      <w:r w:rsidR="00585102" w:rsidRPr="00777F7E">
        <w:rPr>
          <w:rFonts w:ascii="Arial" w:hAnsi="Arial" w:cs="Arial"/>
          <w:sz w:val="20"/>
          <w:szCs w:val="20"/>
        </w:rPr>
        <w:t>,</w:t>
      </w:r>
      <w:r w:rsidRPr="00777F7E">
        <w:rPr>
          <w:rFonts w:ascii="Arial" w:hAnsi="Arial" w:cs="Arial"/>
          <w:sz w:val="20"/>
          <w:szCs w:val="20"/>
        </w:rPr>
        <w:t xml:space="preserve"> was Betroffene darüber berichten. Tatsache ist wohl, dass die Kanalopathie selbst keinen Schmerz bereitet, aber ihre Auswirkungen ganz gewiss. Während das Leiden selbst nicht </w:t>
      </w:r>
      <w:r w:rsidR="00277C8F" w:rsidRPr="00777F7E">
        <w:rPr>
          <w:rFonts w:ascii="Arial" w:hAnsi="Arial" w:cs="Arial"/>
          <w:sz w:val="20"/>
          <w:szCs w:val="20"/>
        </w:rPr>
        <w:t xml:space="preserve">stark </w:t>
      </w:r>
      <w:r w:rsidRPr="00777F7E">
        <w:rPr>
          <w:rFonts w:ascii="Arial" w:hAnsi="Arial" w:cs="Arial"/>
          <w:sz w:val="20"/>
          <w:szCs w:val="20"/>
        </w:rPr>
        <w:t xml:space="preserve">progressiv oder lebensbedrohlich ist, können dennoch gewisse Situationen dafür sorgen, dass </w:t>
      </w:r>
      <w:r w:rsidR="00585102" w:rsidRPr="00777F7E">
        <w:rPr>
          <w:rFonts w:ascii="Arial" w:hAnsi="Arial" w:cs="Arial"/>
          <w:sz w:val="20"/>
          <w:szCs w:val="20"/>
        </w:rPr>
        <w:t xml:space="preserve">die </w:t>
      </w:r>
      <w:r w:rsidR="00277C8F" w:rsidRPr="00777F7E">
        <w:rPr>
          <w:rFonts w:ascii="Arial" w:hAnsi="Arial" w:cs="Arial"/>
          <w:sz w:val="20"/>
          <w:szCs w:val="20"/>
        </w:rPr>
        <w:t>MC</w:t>
      </w:r>
      <w:r w:rsidR="005543D5" w:rsidRPr="00777F7E">
        <w:rPr>
          <w:rFonts w:ascii="Arial" w:hAnsi="Arial" w:cs="Arial"/>
          <w:sz w:val="20"/>
          <w:szCs w:val="20"/>
        </w:rPr>
        <w:t xml:space="preserve"> für uns</w:t>
      </w:r>
      <w:r w:rsidRPr="00777F7E">
        <w:rPr>
          <w:rFonts w:ascii="Arial" w:hAnsi="Arial" w:cs="Arial"/>
          <w:sz w:val="20"/>
          <w:szCs w:val="20"/>
        </w:rPr>
        <w:t xml:space="preserve"> gefährlich wird.</w:t>
      </w:r>
    </w:p>
    <w:p w:rsidR="00024AFF" w:rsidRPr="00777F7E" w:rsidRDefault="00024AFF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 xml:space="preserve">Mancher Schmerz der von der Myotonie ausgelöst wird, ist tatsächlich sehr </w:t>
      </w:r>
      <w:r w:rsidR="00277C8F" w:rsidRPr="00777F7E">
        <w:rPr>
          <w:rFonts w:ascii="Arial" w:hAnsi="Arial" w:cs="Arial"/>
          <w:sz w:val="20"/>
          <w:szCs w:val="20"/>
        </w:rPr>
        <w:t xml:space="preserve">stark. </w:t>
      </w:r>
      <w:r w:rsidRPr="00777F7E">
        <w:rPr>
          <w:rFonts w:ascii="Arial" w:hAnsi="Arial" w:cs="Arial"/>
          <w:sz w:val="20"/>
          <w:szCs w:val="20"/>
        </w:rPr>
        <w:t>Patienten, deren Schmerz nicht ernst genommen wurde</w:t>
      </w:r>
      <w:r w:rsidR="00277C8F" w:rsidRPr="00777F7E">
        <w:rPr>
          <w:rFonts w:ascii="Arial" w:hAnsi="Arial" w:cs="Arial"/>
          <w:sz w:val="20"/>
          <w:szCs w:val="20"/>
        </w:rPr>
        <w:t xml:space="preserve"> oder als psychologisches/</w:t>
      </w:r>
      <w:r w:rsidRPr="00777F7E">
        <w:rPr>
          <w:rFonts w:ascii="Arial" w:hAnsi="Arial" w:cs="Arial"/>
          <w:sz w:val="20"/>
          <w:szCs w:val="20"/>
        </w:rPr>
        <w:t xml:space="preserve">psychosomatisches Problem </w:t>
      </w:r>
      <w:r w:rsidR="00585102" w:rsidRPr="00777F7E">
        <w:rPr>
          <w:rFonts w:ascii="Arial" w:hAnsi="Arial" w:cs="Arial"/>
          <w:sz w:val="20"/>
          <w:szCs w:val="20"/>
        </w:rPr>
        <w:t>abgetan</w:t>
      </w:r>
      <w:r w:rsidRPr="00777F7E">
        <w:rPr>
          <w:rFonts w:ascii="Arial" w:hAnsi="Arial" w:cs="Arial"/>
          <w:sz w:val="20"/>
          <w:szCs w:val="20"/>
        </w:rPr>
        <w:t xml:space="preserve"> wurde, werden </w:t>
      </w:r>
      <w:r w:rsidR="00277C8F" w:rsidRPr="00777F7E">
        <w:rPr>
          <w:rFonts w:ascii="Arial" w:hAnsi="Arial" w:cs="Arial"/>
          <w:sz w:val="20"/>
          <w:szCs w:val="20"/>
        </w:rPr>
        <w:t xml:space="preserve">oft </w:t>
      </w:r>
      <w:r w:rsidRPr="00777F7E">
        <w:rPr>
          <w:rFonts w:ascii="Arial" w:hAnsi="Arial" w:cs="Arial"/>
          <w:sz w:val="20"/>
          <w:szCs w:val="20"/>
        </w:rPr>
        <w:t xml:space="preserve">nicht </w:t>
      </w:r>
      <w:r w:rsidR="003E0DBB" w:rsidRPr="00777F7E">
        <w:rPr>
          <w:rFonts w:ascii="Arial" w:hAnsi="Arial" w:cs="Arial"/>
          <w:sz w:val="20"/>
          <w:szCs w:val="20"/>
        </w:rPr>
        <w:t>adäquat behandelt. Wenn unsere Muskeln plötzlich oder unerwartet kontrahieren (</w:t>
      </w:r>
      <w:r w:rsidR="00277C8F" w:rsidRPr="00777F7E">
        <w:rPr>
          <w:rFonts w:ascii="Arial" w:hAnsi="Arial" w:cs="Arial"/>
          <w:sz w:val="20"/>
          <w:szCs w:val="20"/>
        </w:rPr>
        <w:t xml:space="preserve">beim z.B. </w:t>
      </w:r>
      <w:r w:rsidR="003E0DBB" w:rsidRPr="00777F7E">
        <w:rPr>
          <w:rFonts w:ascii="Arial" w:hAnsi="Arial" w:cs="Arial"/>
          <w:sz w:val="20"/>
          <w:szCs w:val="20"/>
        </w:rPr>
        <w:t xml:space="preserve">Niesen, Stolpern, etc.), krampfen oder verspannen sie sich so stark, dass der Schmerz manchmal </w:t>
      </w:r>
      <w:r w:rsidR="00585102" w:rsidRPr="00777F7E">
        <w:rPr>
          <w:rFonts w:ascii="Arial" w:hAnsi="Arial" w:cs="Arial"/>
          <w:sz w:val="20"/>
          <w:szCs w:val="20"/>
        </w:rPr>
        <w:t xml:space="preserve">sogar </w:t>
      </w:r>
      <w:r w:rsidR="003E0DBB" w:rsidRPr="00777F7E">
        <w:rPr>
          <w:rFonts w:ascii="Arial" w:hAnsi="Arial" w:cs="Arial"/>
          <w:sz w:val="20"/>
          <w:szCs w:val="20"/>
        </w:rPr>
        <w:t>zu Tränen führen kann. Man ist in dieser Verkrampfung gefangen, bis die Muskeln wieder langsam entspannen.</w:t>
      </w:r>
    </w:p>
    <w:p w:rsidR="003E0DBB" w:rsidRPr="00777F7E" w:rsidRDefault="003E0DBB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>Wenn wir</w:t>
      </w:r>
      <w:r w:rsidR="00585102" w:rsidRPr="00777F7E">
        <w:rPr>
          <w:rFonts w:ascii="Arial" w:hAnsi="Arial" w:cs="Arial"/>
          <w:sz w:val="20"/>
          <w:szCs w:val="20"/>
        </w:rPr>
        <w:t xml:space="preserve"> an</w:t>
      </w:r>
      <w:r w:rsidRPr="00777F7E">
        <w:rPr>
          <w:rFonts w:ascii="Arial" w:hAnsi="Arial" w:cs="Arial"/>
          <w:sz w:val="20"/>
          <w:szCs w:val="20"/>
        </w:rPr>
        <w:t xml:space="preserve"> </w:t>
      </w:r>
      <w:r w:rsidR="00585102" w:rsidRPr="00777F7E">
        <w:rPr>
          <w:rFonts w:ascii="Arial" w:hAnsi="Arial" w:cs="Arial"/>
          <w:sz w:val="20"/>
          <w:szCs w:val="20"/>
        </w:rPr>
        <w:t>körperlichen</w:t>
      </w:r>
      <w:r w:rsidRPr="00777F7E">
        <w:rPr>
          <w:rFonts w:ascii="Arial" w:hAnsi="Arial" w:cs="Arial"/>
          <w:sz w:val="20"/>
          <w:szCs w:val="20"/>
        </w:rPr>
        <w:t xml:space="preserve"> Aktivitäten teilhaben – wie </w:t>
      </w:r>
      <w:r w:rsidR="00585102" w:rsidRPr="00777F7E">
        <w:rPr>
          <w:rFonts w:ascii="Arial" w:hAnsi="Arial" w:cs="Arial"/>
          <w:sz w:val="20"/>
          <w:szCs w:val="20"/>
        </w:rPr>
        <w:t xml:space="preserve">z.B. beim </w:t>
      </w:r>
      <w:r w:rsidRPr="00777F7E">
        <w:rPr>
          <w:rFonts w:ascii="Arial" w:hAnsi="Arial" w:cs="Arial"/>
          <w:sz w:val="20"/>
          <w:szCs w:val="20"/>
        </w:rPr>
        <w:t xml:space="preserve">Sport, </w:t>
      </w:r>
      <w:r w:rsidR="00585102" w:rsidRPr="00777F7E">
        <w:rPr>
          <w:rFonts w:ascii="Arial" w:hAnsi="Arial" w:cs="Arial"/>
          <w:sz w:val="20"/>
          <w:szCs w:val="20"/>
        </w:rPr>
        <w:t>beim Tanzen oder bei der</w:t>
      </w:r>
      <w:r w:rsidRPr="00777F7E">
        <w:rPr>
          <w:rFonts w:ascii="Arial" w:hAnsi="Arial" w:cs="Arial"/>
          <w:sz w:val="20"/>
          <w:szCs w:val="20"/>
        </w:rPr>
        <w:t xml:space="preserve"> Gartenarbeit – fühlen wir oft Schmerzen oder Schwäche, werden anschließend zittrig oder körperlich instabil und haben vermehrt Schwierigkeiten mit </w:t>
      </w:r>
      <w:r w:rsidR="00585102" w:rsidRPr="00777F7E">
        <w:rPr>
          <w:rFonts w:ascii="Arial" w:hAnsi="Arial" w:cs="Arial"/>
          <w:sz w:val="20"/>
          <w:szCs w:val="20"/>
        </w:rPr>
        <w:t>folgenden Muskelk</w:t>
      </w:r>
      <w:r w:rsidRPr="00777F7E">
        <w:rPr>
          <w:rFonts w:ascii="Arial" w:hAnsi="Arial" w:cs="Arial"/>
          <w:sz w:val="20"/>
          <w:szCs w:val="20"/>
        </w:rPr>
        <w:t xml:space="preserve">ontraktionen </w:t>
      </w:r>
      <w:r w:rsidR="00B075FE" w:rsidRPr="00777F7E">
        <w:rPr>
          <w:rFonts w:ascii="Arial" w:hAnsi="Arial" w:cs="Arial"/>
          <w:sz w:val="20"/>
          <w:szCs w:val="20"/>
        </w:rPr>
        <w:t>bzw.</w:t>
      </w:r>
      <w:r w:rsidRPr="00777F7E">
        <w:rPr>
          <w:rFonts w:ascii="Arial" w:hAnsi="Arial" w:cs="Arial"/>
          <w:sz w:val="20"/>
          <w:szCs w:val="20"/>
        </w:rPr>
        <w:t xml:space="preserve"> </w:t>
      </w:r>
      <w:r w:rsidR="00585102" w:rsidRPr="00777F7E">
        <w:rPr>
          <w:rFonts w:ascii="Arial" w:hAnsi="Arial" w:cs="Arial"/>
          <w:sz w:val="20"/>
          <w:szCs w:val="20"/>
        </w:rPr>
        <w:t>-b</w:t>
      </w:r>
      <w:r w:rsidRPr="00777F7E">
        <w:rPr>
          <w:rFonts w:ascii="Arial" w:hAnsi="Arial" w:cs="Arial"/>
          <w:sz w:val="20"/>
          <w:szCs w:val="20"/>
        </w:rPr>
        <w:t>ewegung</w:t>
      </w:r>
      <w:r w:rsidR="00327020" w:rsidRPr="00777F7E">
        <w:rPr>
          <w:rFonts w:ascii="Arial" w:hAnsi="Arial" w:cs="Arial"/>
          <w:sz w:val="20"/>
          <w:szCs w:val="20"/>
        </w:rPr>
        <w:t>e</w:t>
      </w:r>
      <w:r w:rsidR="00B075FE" w:rsidRPr="00777F7E">
        <w:rPr>
          <w:rFonts w:ascii="Arial" w:hAnsi="Arial" w:cs="Arial"/>
          <w:sz w:val="20"/>
          <w:szCs w:val="20"/>
        </w:rPr>
        <w:t>n</w:t>
      </w:r>
      <w:r w:rsidRPr="00777F7E">
        <w:rPr>
          <w:rFonts w:ascii="Arial" w:hAnsi="Arial" w:cs="Arial"/>
          <w:sz w:val="20"/>
          <w:szCs w:val="20"/>
        </w:rPr>
        <w:t>. Die Nachwirkung eines Adrenalin-stimulierenden Vorfalls kann dazu führen, dass unser ganzer Körper schmerzt wie bei einer Grippe und unsere Muskeln können nach körperlicher Anstrengung sehr empfindlich und schmerz</w:t>
      </w:r>
      <w:r w:rsidR="00B075FE" w:rsidRPr="00777F7E">
        <w:rPr>
          <w:rFonts w:ascii="Arial" w:hAnsi="Arial" w:cs="Arial"/>
          <w:sz w:val="20"/>
          <w:szCs w:val="20"/>
        </w:rPr>
        <w:t>end</w:t>
      </w:r>
      <w:r w:rsidRPr="00777F7E">
        <w:rPr>
          <w:rFonts w:ascii="Arial" w:hAnsi="Arial" w:cs="Arial"/>
          <w:sz w:val="20"/>
          <w:szCs w:val="20"/>
        </w:rPr>
        <w:t xml:space="preserve"> </w:t>
      </w:r>
      <w:r w:rsidR="00585102" w:rsidRPr="00777F7E">
        <w:rPr>
          <w:rFonts w:ascii="Arial" w:hAnsi="Arial" w:cs="Arial"/>
          <w:sz w:val="20"/>
          <w:szCs w:val="20"/>
        </w:rPr>
        <w:t>sein</w:t>
      </w:r>
      <w:r w:rsidRPr="00777F7E">
        <w:rPr>
          <w:rFonts w:ascii="Arial" w:hAnsi="Arial" w:cs="Arial"/>
          <w:sz w:val="20"/>
          <w:szCs w:val="20"/>
        </w:rPr>
        <w:t>. D</w:t>
      </w:r>
      <w:r w:rsidR="00C76A3F" w:rsidRPr="00777F7E">
        <w:rPr>
          <w:rFonts w:ascii="Arial" w:hAnsi="Arial" w:cs="Arial"/>
          <w:sz w:val="20"/>
          <w:szCs w:val="20"/>
        </w:rPr>
        <w:t>ies</w:t>
      </w:r>
      <w:r w:rsidRPr="00777F7E">
        <w:rPr>
          <w:rFonts w:ascii="Arial" w:hAnsi="Arial" w:cs="Arial"/>
          <w:sz w:val="20"/>
          <w:szCs w:val="20"/>
        </w:rPr>
        <w:t xml:space="preserve">er Zustand kann </w:t>
      </w:r>
      <w:r w:rsidR="00327020" w:rsidRPr="00777F7E">
        <w:rPr>
          <w:rFonts w:ascii="Arial" w:hAnsi="Arial" w:cs="Arial"/>
          <w:sz w:val="20"/>
          <w:szCs w:val="20"/>
        </w:rPr>
        <w:t>über</w:t>
      </w:r>
      <w:r w:rsidRPr="00777F7E">
        <w:rPr>
          <w:rFonts w:ascii="Arial" w:hAnsi="Arial" w:cs="Arial"/>
          <w:sz w:val="20"/>
          <w:szCs w:val="20"/>
        </w:rPr>
        <w:t xml:space="preserve"> Tage andauern. </w:t>
      </w:r>
    </w:p>
    <w:p w:rsidR="005A0C99" w:rsidRPr="00777F7E" w:rsidRDefault="00CF7BAA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>Viele von uns erfahren eine bedeutsame</w:t>
      </w:r>
      <w:r w:rsidR="005A0C99" w:rsidRPr="00777F7E">
        <w:rPr>
          <w:rFonts w:ascii="Arial" w:hAnsi="Arial" w:cs="Arial"/>
          <w:sz w:val="20"/>
          <w:szCs w:val="20"/>
        </w:rPr>
        <w:t xml:space="preserve"> Angst vor Höhe,</w:t>
      </w:r>
      <w:r w:rsidR="00AA348C" w:rsidRPr="00777F7E">
        <w:rPr>
          <w:rFonts w:ascii="Arial" w:hAnsi="Arial" w:cs="Arial"/>
          <w:sz w:val="20"/>
          <w:szCs w:val="20"/>
        </w:rPr>
        <w:t xml:space="preserve"> vor</w:t>
      </w:r>
      <w:r w:rsidR="005A0C99" w:rsidRPr="00777F7E">
        <w:rPr>
          <w:rFonts w:ascii="Arial" w:hAnsi="Arial" w:cs="Arial"/>
          <w:sz w:val="20"/>
          <w:szCs w:val="20"/>
        </w:rPr>
        <w:t xml:space="preserve"> </w:t>
      </w:r>
      <w:r w:rsidR="005E34C1" w:rsidRPr="00777F7E">
        <w:rPr>
          <w:rFonts w:ascii="Arial" w:hAnsi="Arial" w:cs="Arial"/>
          <w:sz w:val="20"/>
          <w:szCs w:val="20"/>
        </w:rPr>
        <w:t xml:space="preserve">großen, </w:t>
      </w:r>
      <w:r w:rsidR="005A0C99" w:rsidRPr="00777F7E">
        <w:rPr>
          <w:rFonts w:ascii="Arial" w:hAnsi="Arial" w:cs="Arial"/>
          <w:sz w:val="20"/>
          <w:szCs w:val="20"/>
        </w:rPr>
        <w:t>offenen Räumen, öffentlichen Plätzen,</w:t>
      </w:r>
      <w:r w:rsidR="00AA348C" w:rsidRPr="00777F7E">
        <w:rPr>
          <w:rFonts w:ascii="Arial" w:hAnsi="Arial" w:cs="Arial"/>
          <w:sz w:val="20"/>
          <w:szCs w:val="20"/>
        </w:rPr>
        <w:t xml:space="preserve"> </w:t>
      </w:r>
      <w:r w:rsidR="005A0C99" w:rsidRPr="00777F7E">
        <w:rPr>
          <w:rFonts w:ascii="Arial" w:hAnsi="Arial" w:cs="Arial"/>
          <w:sz w:val="20"/>
          <w:szCs w:val="20"/>
        </w:rPr>
        <w:t xml:space="preserve">öffentlichen Reden, vor dem </w:t>
      </w:r>
      <w:r w:rsidR="00AA348C" w:rsidRPr="00777F7E">
        <w:rPr>
          <w:rFonts w:ascii="Arial" w:hAnsi="Arial" w:cs="Arial"/>
          <w:sz w:val="20"/>
          <w:szCs w:val="20"/>
        </w:rPr>
        <w:t>Überqueren von Straßen oder dem Gehen auf unebenem</w:t>
      </w:r>
      <w:r w:rsidR="005A0C99" w:rsidRPr="00777F7E">
        <w:rPr>
          <w:rFonts w:ascii="Arial" w:hAnsi="Arial" w:cs="Arial"/>
          <w:sz w:val="20"/>
          <w:szCs w:val="20"/>
        </w:rPr>
        <w:t xml:space="preserve"> Untergrund und vor vielen anderen Situationen in denen </w:t>
      </w:r>
      <w:r w:rsidR="005543D5" w:rsidRPr="00777F7E">
        <w:rPr>
          <w:rFonts w:ascii="Arial" w:hAnsi="Arial" w:cs="Arial"/>
          <w:sz w:val="20"/>
          <w:szCs w:val="20"/>
        </w:rPr>
        <w:t>die</w:t>
      </w:r>
      <w:r w:rsidR="005A0C99" w:rsidRPr="00777F7E">
        <w:rPr>
          <w:rFonts w:ascii="Arial" w:hAnsi="Arial" w:cs="Arial"/>
          <w:sz w:val="20"/>
          <w:szCs w:val="20"/>
        </w:rPr>
        <w:t xml:space="preserve"> Muskelkontraktionen unsere Sicherheit und unser Wohlbefinden ernsthaft </w:t>
      </w:r>
      <w:r w:rsidR="00A034E4" w:rsidRPr="00777F7E">
        <w:rPr>
          <w:rFonts w:ascii="Arial" w:hAnsi="Arial" w:cs="Arial"/>
          <w:sz w:val="20"/>
          <w:szCs w:val="20"/>
        </w:rPr>
        <w:t>beeinflussen</w:t>
      </w:r>
      <w:r w:rsidR="005A0C99" w:rsidRPr="00777F7E">
        <w:rPr>
          <w:rFonts w:ascii="Arial" w:hAnsi="Arial" w:cs="Arial"/>
          <w:sz w:val="20"/>
          <w:szCs w:val="20"/>
        </w:rPr>
        <w:t xml:space="preserve"> könnten.</w:t>
      </w:r>
    </w:p>
    <w:p w:rsidR="00C24491" w:rsidRPr="00777F7E" w:rsidRDefault="00A034E4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>Das Wissen darum</w:t>
      </w:r>
      <w:r w:rsidR="005A0C99" w:rsidRPr="00777F7E">
        <w:rPr>
          <w:rFonts w:ascii="Arial" w:hAnsi="Arial" w:cs="Arial"/>
          <w:sz w:val="20"/>
          <w:szCs w:val="20"/>
        </w:rPr>
        <w:t xml:space="preserve">, dass man durch einen Moment der Unachtsamkeit in eine Situation gelangen </w:t>
      </w:r>
      <w:r w:rsidRPr="00777F7E">
        <w:rPr>
          <w:rFonts w:ascii="Arial" w:hAnsi="Arial" w:cs="Arial"/>
          <w:sz w:val="20"/>
          <w:szCs w:val="20"/>
        </w:rPr>
        <w:t>kann</w:t>
      </w:r>
      <w:r w:rsidR="005A0C99" w:rsidRPr="00777F7E">
        <w:rPr>
          <w:rFonts w:ascii="Arial" w:hAnsi="Arial" w:cs="Arial"/>
          <w:sz w:val="20"/>
          <w:szCs w:val="20"/>
        </w:rPr>
        <w:t>, in der man die Kontrolle</w:t>
      </w:r>
      <w:r w:rsidRPr="00777F7E">
        <w:rPr>
          <w:rFonts w:ascii="Arial" w:hAnsi="Arial" w:cs="Arial"/>
          <w:sz w:val="20"/>
          <w:szCs w:val="20"/>
        </w:rPr>
        <w:t xml:space="preserve"> </w:t>
      </w:r>
      <w:r w:rsidR="00AA348C" w:rsidRPr="00777F7E">
        <w:rPr>
          <w:rFonts w:ascii="Arial" w:hAnsi="Arial" w:cs="Arial"/>
          <w:sz w:val="20"/>
          <w:szCs w:val="20"/>
        </w:rPr>
        <w:t>über die</w:t>
      </w:r>
      <w:r w:rsidRPr="00777F7E">
        <w:rPr>
          <w:rFonts w:ascii="Arial" w:hAnsi="Arial" w:cs="Arial"/>
          <w:sz w:val="20"/>
          <w:szCs w:val="20"/>
        </w:rPr>
        <w:t xml:space="preserve"> ei</w:t>
      </w:r>
      <w:r w:rsidR="00AA348C" w:rsidRPr="00777F7E">
        <w:rPr>
          <w:rFonts w:ascii="Arial" w:hAnsi="Arial" w:cs="Arial"/>
          <w:sz w:val="20"/>
          <w:szCs w:val="20"/>
        </w:rPr>
        <w:t>gene</w:t>
      </w:r>
      <w:r w:rsidRPr="00777F7E">
        <w:rPr>
          <w:rFonts w:ascii="Arial" w:hAnsi="Arial" w:cs="Arial"/>
          <w:sz w:val="20"/>
          <w:szCs w:val="20"/>
        </w:rPr>
        <w:t xml:space="preserve"> Bewegung verlieren, </w:t>
      </w:r>
      <w:r w:rsidR="005A0C99" w:rsidRPr="00777F7E">
        <w:rPr>
          <w:rFonts w:ascii="Arial" w:hAnsi="Arial" w:cs="Arial"/>
          <w:sz w:val="20"/>
          <w:szCs w:val="20"/>
        </w:rPr>
        <w:t xml:space="preserve">wie ein Bowlingkegel </w:t>
      </w:r>
      <w:r w:rsidRPr="00777F7E">
        <w:rPr>
          <w:rFonts w:ascii="Arial" w:hAnsi="Arial" w:cs="Arial"/>
          <w:sz w:val="20"/>
          <w:szCs w:val="20"/>
        </w:rPr>
        <w:t xml:space="preserve">umfallen </w:t>
      </w:r>
      <w:r w:rsidR="005A0C99" w:rsidRPr="00777F7E">
        <w:rPr>
          <w:rFonts w:ascii="Arial" w:hAnsi="Arial" w:cs="Arial"/>
          <w:sz w:val="20"/>
          <w:szCs w:val="20"/>
        </w:rPr>
        <w:t xml:space="preserve">und sich selbst nicht mehr helfen </w:t>
      </w:r>
      <w:r w:rsidRPr="00777F7E">
        <w:rPr>
          <w:rFonts w:ascii="Arial" w:hAnsi="Arial" w:cs="Arial"/>
          <w:sz w:val="20"/>
          <w:szCs w:val="20"/>
        </w:rPr>
        <w:t>könnte, ist sehr belastend</w:t>
      </w:r>
      <w:r w:rsidR="005A0C99" w:rsidRPr="00777F7E">
        <w:rPr>
          <w:rFonts w:ascii="Arial" w:hAnsi="Arial" w:cs="Arial"/>
          <w:sz w:val="20"/>
          <w:szCs w:val="20"/>
        </w:rPr>
        <w:t>.</w:t>
      </w:r>
      <w:r w:rsidR="00C24491" w:rsidRPr="00777F7E">
        <w:rPr>
          <w:rFonts w:ascii="Arial" w:hAnsi="Arial" w:cs="Arial"/>
          <w:sz w:val="20"/>
          <w:szCs w:val="20"/>
        </w:rPr>
        <w:t xml:space="preserve"> Manche tragen Helme um ihren Kopf bei </w:t>
      </w:r>
      <w:r w:rsidRPr="00777F7E">
        <w:rPr>
          <w:rFonts w:ascii="Arial" w:hAnsi="Arial" w:cs="Arial"/>
          <w:sz w:val="20"/>
          <w:szCs w:val="20"/>
        </w:rPr>
        <w:t>etwaigen</w:t>
      </w:r>
      <w:r w:rsidR="00C24491" w:rsidRPr="00777F7E">
        <w:rPr>
          <w:rFonts w:ascii="Arial" w:hAnsi="Arial" w:cs="Arial"/>
          <w:sz w:val="20"/>
          <w:szCs w:val="20"/>
        </w:rPr>
        <w:t xml:space="preserve"> Stürzen zu schützen.</w:t>
      </w:r>
    </w:p>
    <w:p w:rsidR="00C24491" w:rsidRPr="00777F7E" w:rsidRDefault="00C24491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 xml:space="preserve">Sie können sich vielleicht die Peinlichkeit solcher Geschehnisse vorstellen – ja, es ist traumatisierend und  </w:t>
      </w:r>
      <w:r w:rsidR="00BD7821" w:rsidRPr="00777F7E">
        <w:rPr>
          <w:rFonts w:ascii="Arial" w:hAnsi="Arial" w:cs="Arial"/>
          <w:sz w:val="20"/>
          <w:szCs w:val="20"/>
        </w:rPr>
        <w:t xml:space="preserve">hat Auswirkungen auf die Art und Weise wie viele von uns </w:t>
      </w:r>
      <w:r w:rsidR="00AA348C" w:rsidRPr="00777F7E">
        <w:rPr>
          <w:rFonts w:ascii="Arial" w:hAnsi="Arial" w:cs="Arial"/>
          <w:sz w:val="20"/>
          <w:szCs w:val="20"/>
        </w:rPr>
        <w:t>ihr</w:t>
      </w:r>
      <w:r w:rsidR="00BD7821" w:rsidRPr="00777F7E">
        <w:rPr>
          <w:rFonts w:ascii="Arial" w:hAnsi="Arial" w:cs="Arial"/>
          <w:sz w:val="20"/>
          <w:szCs w:val="20"/>
        </w:rPr>
        <w:t xml:space="preserve"> Leben führen. Aber es gibt </w:t>
      </w:r>
      <w:r w:rsidR="00A034E4" w:rsidRPr="00777F7E">
        <w:rPr>
          <w:rFonts w:ascii="Arial" w:hAnsi="Arial" w:cs="Arial"/>
          <w:sz w:val="20"/>
          <w:szCs w:val="20"/>
        </w:rPr>
        <w:t>tatsächlich</w:t>
      </w:r>
      <w:r w:rsidR="00AA348C" w:rsidRPr="00777F7E">
        <w:rPr>
          <w:rFonts w:ascii="Arial" w:hAnsi="Arial" w:cs="Arial"/>
          <w:sz w:val="20"/>
          <w:szCs w:val="20"/>
        </w:rPr>
        <w:t xml:space="preserve"> ein</w:t>
      </w:r>
      <w:r w:rsidR="00A034E4" w:rsidRPr="00777F7E">
        <w:rPr>
          <w:rFonts w:ascii="Arial" w:hAnsi="Arial" w:cs="Arial"/>
          <w:sz w:val="20"/>
          <w:szCs w:val="20"/>
        </w:rPr>
        <w:t xml:space="preserve"> erhöhtes </w:t>
      </w:r>
      <w:r w:rsidR="00BD7821" w:rsidRPr="00777F7E">
        <w:rPr>
          <w:rFonts w:ascii="Arial" w:hAnsi="Arial" w:cs="Arial"/>
          <w:sz w:val="20"/>
          <w:szCs w:val="20"/>
        </w:rPr>
        <w:t>Gefahren</w:t>
      </w:r>
      <w:r w:rsidR="00A034E4" w:rsidRPr="00777F7E">
        <w:rPr>
          <w:rFonts w:ascii="Arial" w:hAnsi="Arial" w:cs="Arial"/>
          <w:sz w:val="20"/>
          <w:szCs w:val="20"/>
        </w:rPr>
        <w:t>potential</w:t>
      </w:r>
      <w:r w:rsidR="00BD7821" w:rsidRPr="00777F7E">
        <w:rPr>
          <w:rFonts w:ascii="Arial" w:hAnsi="Arial" w:cs="Arial"/>
          <w:sz w:val="20"/>
          <w:szCs w:val="20"/>
        </w:rPr>
        <w:t xml:space="preserve"> für uns, wie </w:t>
      </w:r>
      <w:r w:rsidR="00AA348C" w:rsidRPr="00777F7E">
        <w:rPr>
          <w:rFonts w:ascii="Arial" w:hAnsi="Arial" w:cs="Arial"/>
          <w:sz w:val="20"/>
          <w:szCs w:val="20"/>
        </w:rPr>
        <w:t xml:space="preserve">z.B. </w:t>
      </w:r>
      <w:r w:rsidR="00BD7821" w:rsidRPr="00777F7E">
        <w:rPr>
          <w:rFonts w:ascii="Arial" w:hAnsi="Arial" w:cs="Arial"/>
          <w:sz w:val="20"/>
          <w:szCs w:val="20"/>
        </w:rPr>
        <w:t>eine Treppe herunterzustürzen, von einem Pferd zu fallen, vor einem fahrenden Auto zu Sturz zu kommen oder von einem Felsvorsprung am Meer zu stürzen.</w:t>
      </w:r>
    </w:p>
    <w:p w:rsidR="00BD7821" w:rsidRPr="00777F7E" w:rsidRDefault="00BD7821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lastRenderedPageBreak/>
        <w:t xml:space="preserve">Das sind nur </w:t>
      </w:r>
      <w:r w:rsidR="00AA348C" w:rsidRPr="00777F7E">
        <w:rPr>
          <w:rFonts w:ascii="Arial" w:hAnsi="Arial" w:cs="Arial"/>
          <w:sz w:val="20"/>
          <w:szCs w:val="20"/>
        </w:rPr>
        <w:t>einige der</w:t>
      </w:r>
      <w:r w:rsidRPr="00777F7E">
        <w:rPr>
          <w:rFonts w:ascii="Arial" w:hAnsi="Arial" w:cs="Arial"/>
          <w:sz w:val="20"/>
          <w:szCs w:val="20"/>
        </w:rPr>
        <w:t xml:space="preserve"> </w:t>
      </w:r>
      <w:r w:rsidR="005543D5" w:rsidRPr="00777F7E">
        <w:rPr>
          <w:rFonts w:ascii="Arial" w:hAnsi="Arial" w:cs="Arial"/>
          <w:sz w:val="20"/>
          <w:szCs w:val="20"/>
        </w:rPr>
        <w:t>Gefühle, die wir aufgrund</w:t>
      </w:r>
      <w:r w:rsidRPr="00777F7E">
        <w:rPr>
          <w:rFonts w:ascii="Arial" w:hAnsi="Arial" w:cs="Arial"/>
          <w:sz w:val="20"/>
          <w:szCs w:val="20"/>
        </w:rPr>
        <w:t xml:space="preserve"> unseres „nicht-schmerzvollen, nicht-gefährlichen“ Leidens </w:t>
      </w:r>
      <w:r w:rsidR="005543D5" w:rsidRPr="00777F7E">
        <w:rPr>
          <w:rFonts w:ascii="Arial" w:hAnsi="Arial" w:cs="Arial"/>
          <w:sz w:val="20"/>
          <w:szCs w:val="20"/>
        </w:rPr>
        <w:t xml:space="preserve">haben, und </w:t>
      </w:r>
      <w:r w:rsidRPr="00777F7E">
        <w:rPr>
          <w:rFonts w:ascii="Arial" w:hAnsi="Arial" w:cs="Arial"/>
          <w:sz w:val="20"/>
          <w:szCs w:val="20"/>
        </w:rPr>
        <w:t>welche uns beschäftigen</w:t>
      </w:r>
      <w:r w:rsidR="005543D5" w:rsidRPr="00777F7E">
        <w:rPr>
          <w:rFonts w:ascii="Arial" w:hAnsi="Arial" w:cs="Arial"/>
          <w:sz w:val="20"/>
          <w:szCs w:val="20"/>
        </w:rPr>
        <w:t>. W</w:t>
      </w:r>
      <w:r w:rsidRPr="00777F7E">
        <w:rPr>
          <w:rFonts w:ascii="Arial" w:hAnsi="Arial" w:cs="Arial"/>
          <w:sz w:val="20"/>
          <w:szCs w:val="20"/>
        </w:rPr>
        <w:t xml:space="preserve">ir würden es </w:t>
      </w:r>
      <w:r w:rsidR="005543D5" w:rsidRPr="00777F7E">
        <w:rPr>
          <w:rFonts w:ascii="Arial" w:hAnsi="Arial" w:cs="Arial"/>
          <w:sz w:val="20"/>
          <w:szCs w:val="20"/>
        </w:rPr>
        <w:t xml:space="preserve">daher </w:t>
      </w:r>
      <w:r w:rsidR="00A034E4" w:rsidRPr="00777F7E">
        <w:rPr>
          <w:rFonts w:ascii="Arial" w:hAnsi="Arial" w:cs="Arial"/>
          <w:sz w:val="20"/>
          <w:szCs w:val="20"/>
        </w:rPr>
        <w:t>sehr schätzen, die allgemeine</w:t>
      </w:r>
      <w:r w:rsidRPr="00777F7E">
        <w:rPr>
          <w:rFonts w:ascii="Arial" w:hAnsi="Arial" w:cs="Arial"/>
          <w:sz w:val="20"/>
          <w:szCs w:val="20"/>
        </w:rPr>
        <w:t xml:space="preserve"> </w:t>
      </w:r>
      <w:r w:rsidR="00A034E4" w:rsidRPr="00777F7E">
        <w:rPr>
          <w:rFonts w:ascii="Arial" w:hAnsi="Arial" w:cs="Arial"/>
          <w:sz w:val="20"/>
          <w:szCs w:val="20"/>
        </w:rPr>
        <w:t xml:space="preserve">Darstellung der </w:t>
      </w:r>
      <w:r w:rsidR="00952EAE" w:rsidRPr="00777F7E">
        <w:rPr>
          <w:rFonts w:ascii="Arial" w:hAnsi="Arial" w:cs="Arial"/>
          <w:sz w:val="20"/>
          <w:szCs w:val="20"/>
        </w:rPr>
        <w:t>MC</w:t>
      </w:r>
      <w:r w:rsidR="00A034E4" w:rsidRPr="00777F7E">
        <w:rPr>
          <w:rFonts w:ascii="Arial" w:hAnsi="Arial" w:cs="Arial"/>
          <w:sz w:val="20"/>
          <w:szCs w:val="20"/>
        </w:rPr>
        <w:t xml:space="preserve"> </w:t>
      </w:r>
      <w:r w:rsidRPr="00777F7E">
        <w:rPr>
          <w:rFonts w:ascii="Arial" w:hAnsi="Arial" w:cs="Arial"/>
          <w:sz w:val="20"/>
          <w:szCs w:val="20"/>
        </w:rPr>
        <w:t>sowohl in Büchern, Journals, Webseiten als auch in der Lehre für Ärzte der Neurologie, Rheumatologie, Physiatrie, Orthopädie u</w:t>
      </w:r>
      <w:r w:rsidR="00A034E4" w:rsidRPr="00777F7E">
        <w:rPr>
          <w:rFonts w:ascii="Arial" w:hAnsi="Arial" w:cs="Arial"/>
          <w:sz w:val="20"/>
          <w:szCs w:val="20"/>
        </w:rPr>
        <w:t>nd ähnlichen klinischen Feldern, aktualisiert vorzufinden.</w:t>
      </w:r>
    </w:p>
    <w:p w:rsidR="00BD7821" w:rsidRPr="00777F7E" w:rsidRDefault="006952F5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>Sie werden feststellen, dass wir extrem anfällig für Kälte, Furcht, Stress und Sorge sind. Wir erfahren</w:t>
      </w:r>
      <w:r w:rsidR="00D013B4" w:rsidRPr="00777F7E">
        <w:rPr>
          <w:rFonts w:ascii="Arial" w:hAnsi="Arial" w:cs="Arial"/>
          <w:sz w:val="20"/>
          <w:szCs w:val="20"/>
        </w:rPr>
        <w:t xml:space="preserve"> </w:t>
      </w:r>
      <w:r w:rsidR="00952EAE" w:rsidRPr="00777F7E">
        <w:rPr>
          <w:rFonts w:ascii="Arial" w:hAnsi="Arial" w:cs="Arial"/>
          <w:sz w:val="20"/>
          <w:szCs w:val="20"/>
        </w:rPr>
        <w:t xml:space="preserve">angsteinflößende </w:t>
      </w:r>
      <w:r w:rsidR="005543D5" w:rsidRPr="00777F7E">
        <w:rPr>
          <w:rFonts w:ascii="Arial" w:hAnsi="Arial" w:cs="Arial"/>
          <w:sz w:val="20"/>
          <w:szCs w:val="20"/>
        </w:rPr>
        <w:t>Schwierigkeiten</w:t>
      </w:r>
      <w:r w:rsidR="00D013B4" w:rsidRPr="00777F7E">
        <w:rPr>
          <w:rFonts w:ascii="Arial" w:hAnsi="Arial" w:cs="Arial"/>
          <w:sz w:val="20"/>
          <w:szCs w:val="20"/>
        </w:rPr>
        <w:t xml:space="preserve"> beim Schlucken und Atmen. Wenn unsere Zunge steif wird, hält man uns fälschlicherweise für betrunken oder anderweitig </w:t>
      </w:r>
      <w:r w:rsidR="00952EAE" w:rsidRPr="00777F7E">
        <w:rPr>
          <w:rFonts w:ascii="Arial" w:hAnsi="Arial" w:cs="Arial"/>
          <w:sz w:val="20"/>
          <w:szCs w:val="20"/>
        </w:rPr>
        <w:t>beeinträchtigt</w:t>
      </w:r>
      <w:r w:rsidR="00D013B4" w:rsidRPr="00777F7E">
        <w:rPr>
          <w:rFonts w:ascii="Arial" w:hAnsi="Arial" w:cs="Arial"/>
          <w:sz w:val="20"/>
          <w:szCs w:val="20"/>
        </w:rPr>
        <w:t>.</w:t>
      </w:r>
      <w:r w:rsidR="00410F19" w:rsidRPr="00777F7E">
        <w:rPr>
          <w:rFonts w:ascii="Arial" w:hAnsi="Arial" w:cs="Arial"/>
          <w:sz w:val="20"/>
          <w:szCs w:val="20"/>
        </w:rPr>
        <w:t xml:space="preserve"> Während unsere Körper auffallend muskulös wirken, betrügen uns unsere Muskeln aber nur. Wie es ein Patient so schön sagte: „Ich mag zwar aussehen wie Mr. America, aber man könnte mich mit einer Feder umhauen.“</w:t>
      </w:r>
    </w:p>
    <w:p w:rsidR="00410F19" w:rsidRPr="00777F7E" w:rsidRDefault="00E74B5A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 xml:space="preserve">Wir wachsen alle mit einem widerlichen Grauen vor schnellen Bewegungen auf, so wie </w:t>
      </w:r>
      <w:r w:rsidR="00A034E4" w:rsidRPr="00777F7E">
        <w:rPr>
          <w:rFonts w:ascii="Arial" w:hAnsi="Arial" w:cs="Arial"/>
          <w:sz w:val="20"/>
          <w:szCs w:val="20"/>
        </w:rPr>
        <w:t>sie</w:t>
      </w:r>
      <w:r w:rsidR="00952EAE" w:rsidRPr="00777F7E">
        <w:rPr>
          <w:rFonts w:ascii="Arial" w:hAnsi="Arial" w:cs="Arial"/>
          <w:sz w:val="20"/>
          <w:szCs w:val="20"/>
        </w:rPr>
        <w:t xml:space="preserve"> z.B.</w:t>
      </w:r>
      <w:r w:rsidRPr="00777F7E">
        <w:rPr>
          <w:rFonts w:ascii="Arial" w:hAnsi="Arial" w:cs="Arial"/>
          <w:sz w:val="20"/>
          <w:szCs w:val="20"/>
        </w:rPr>
        <w:t xml:space="preserve"> in einer Feueralarmübung oder beim Ausstieg </w:t>
      </w:r>
      <w:r w:rsidR="00952EAE" w:rsidRPr="00777F7E">
        <w:rPr>
          <w:rFonts w:ascii="Arial" w:hAnsi="Arial" w:cs="Arial"/>
          <w:sz w:val="20"/>
          <w:szCs w:val="20"/>
        </w:rPr>
        <w:t>von</w:t>
      </w:r>
      <w:r w:rsidRPr="00777F7E">
        <w:rPr>
          <w:rFonts w:ascii="Arial" w:hAnsi="Arial" w:cs="Arial"/>
          <w:sz w:val="20"/>
          <w:szCs w:val="20"/>
        </w:rPr>
        <w:t xml:space="preserve"> einem Bus oder Zug </w:t>
      </w:r>
      <w:r w:rsidR="00A034E4" w:rsidRPr="00777F7E">
        <w:rPr>
          <w:rFonts w:ascii="Arial" w:hAnsi="Arial" w:cs="Arial"/>
          <w:sz w:val="20"/>
          <w:szCs w:val="20"/>
        </w:rPr>
        <w:t>notwendig sind</w:t>
      </w:r>
      <w:r w:rsidRPr="00777F7E">
        <w:rPr>
          <w:rFonts w:ascii="Arial" w:hAnsi="Arial" w:cs="Arial"/>
          <w:sz w:val="20"/>
          <w:szCs w:val="20"/>
        </w:rPr>
        <w:t xml:space="preserve">. Genauso widerlich ist es das </w:t>
      </w:r>
      <w:r w:rsidR="00952EAE" w:rsidRPr="00777F7E">
        <w:rPr>
          <w:rFonts w:ascii="Arial" w:hAnsi="Arial" w:cs="Arial"/>
          <w:sz w:val="20"/>
          <w:szCs w:val="20"/>
        </w:rPr>
        <w:t>Ziel</w:t>
      </w:r>
      <w:r w:rsidRPr="00777F7E">
        <w:rPr>
          <w:rFonts w:ascii="Arial" w:hAnsi="Arial" w:cs="Arial"/>
          <w:sz w:val="20"/>
          <w:szCs w:val="20"/>
        </w:rPr>
        <w:t xml:space="preserve"> der Aufmerksamkeit zu sein, z.B. wenn man in einem Klassenzimmer zur Tafel nach vorne gehen oder eine Präsentation halten soll – man humpelt und steht steif, die Zunge wird steif, der Lehrer sagt man solle deutlicher sprechen und die Schüle</w:t>
      </w:r>
      <w:r w:rsidR="00A034E4" w:rsidRPr="00777F7E">
        <w:rPr>
          <w:rFonts w:ascii="Arial" w:hAnsi="Arial" w:cs="Arial"/>
          <w:sz w:val="20"/>
          <w:szCs w:val="20"/>
        </w:rPr>
        <w:t>r</w:t>
      </w:r>
      <w:r w:rsidRPr="00777F7E">
        <w:rPr>
          <w:rFonts w:ascii="Arial" w:hAnsi="Arial" w:cs="Arial"/>
          <w:sz w:val="20"/>
          <w:szCs w:val="20"/>
        </w:rPr>
        <w:t xml:space="preserve"> kichern während sie dich mit Frankenstein vergleichen. </w:t>
      </w:r>
      <w:r w:rsidR="006107EE" w:rsidRPr="00777F7E">
        <w:rPr>
          <w:rFonts w:ascii="Arial" w:hAnsi="Arial" w:cs="Arial"/>
          <w:sz w:val="20"/>
          <w:szCs w:val="20"/>
        </w:rPr>
        <w:t xml:space="preserve">Viele Schüler werden </w:t>
      </w:r>
      <w:r w:rsidR="00952EAE" w:rsidRPr="00777F7E">
        <w:rPr>
          <w:rFonts w:ascii="Arial" w:hAnsi="Arial" w:cs="Arial"/>
          <w:sz w:val="20"/>
          <w:szCs w:val="20"/>
        </w:rPr>
        <w:t xml:space="preserve">als Resultat der fortwährenden Witzelei </w:t>
      </w:r>
      <w:r w:rsidR="006107EE" w:rsidRPr="00777F7E">
        <w:rPr>
          <w:rFonts w:ascii="Arial" w:hAnsi="Arial" w:cs="Arial"/>
          <w:sz w:val="20"/>
          <w:szCs w:val="20"/>
        </w:rPr>
        <w:t>sehr unsicher.</w:t>
      </w:r>
    </w:p>
    <w:p w:rsidR="006107EE" w:rsidRPr="00777F7E" w:rsidRDefault="006107EE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 xml:space="preserve">Die allergefährlichste Situation der </w:t>
      </w:r>
      <w:r w:rsidR="00277C8F" w:rsidRPr="00777F7E">
        <w:rPr>
          <w:rFonts w:ascii="Arial" w:hAnsi="Arial" w:cs="Arial"/>
          <w:sz w:val="20"/>
          <w:szCs w:val="20"/>
        </w:rPr>
        <w:t>MC</w:t>
      </w:r>
      <w:r w:rsidRPr="00777F7E">
        <w:rPr>
          <w:rFonts w:ascii="Arial" w:hAnsi="Arial" w:cs="Arial"/>
          <w:sz w:val="20"/>
          <w:szCs w:val="20"/>
        </w:rPr>
        <w:t xml:space="preserve"> ist eine Anästhesie-Reaktion. Wir sind alle anfällig für eine mit bestimmten Muskelrelaxantien sowie Narkosemitteln assoziierte</w:t>
      </w:r>
      <w:r w:rsidR="00952EAE" w:rsidRPr="00777F7E">
        <w:rPr>
          <w:rFonts w:ascii="Arial" w:hAnsi="Arial" w:cs="Arial"/>
          <w:sz w:val="20"/>
          <w:szCs w:val="20"/>
        </w:rPr>
        <w:t>,</w:t>
      </w:r>
      <w:r w:rsidRPr="00777F7E">
        <w:rPr>
          <w:rFonts w:ascii="Arial" w:hAnsi="Arial" w:cs="Arial"/>
          <w:sz w:val="20"/>
          <w:szCs w:val="20"/>
        </w:rPr>
        <w:t xml:space="preserve"> lebensbedrohliche Komplikation namens maligne Hyperthermie</w:t>
      </w:r>
      <w:r w:rsidR="00952EAE" w:rsidRPr="00777F7E">
        <w:rPr>
          <w:rFonts w:ascii="Arial" w:hAnsi="Arial" w:cs="Arial"/>
          <w:sz w:val="20"/>
          <w:szCs w:val="20"/>
        </w:rPr>
        <w:t>,</w:t>
      </w:r>
      <w:r w:rsidRPr="00777F7E">
        <w:rPr>
          <w:rFonts w:ascii="Arial" w:hAnsi="Arial" w:cs="Arial"/>
          <w:sz w:val="20"/>
          <w:szCs w:val="20"/>
        </w:rPr>
        <w:t xml:space="preserve"> sowie für einen durch in Zellen vorhandenen Kalium-Überschu</w:t>
      </w:r>
      <w:r w:rsidR="009C699B" w:rsidRPr="00777F7E">
        <w:rPr>
          <w:rFonts w:ascii="Arial" w:hAnsi="Arial" w:cs="Arial"/>
          <w:sz w:val="20"/>
          <w:szCs w:val="20"/>
        </w:rPr>
        <w:t>ss induzierten Herzstillstand. Es ist daher unerlässlich</w:t>
      </w:r>
      <w:r w:rsidR="00952EAE" w:rsidRPr="00777F7E">
        <w:rPr>
          <w:rFonts w:ascii="Arial" w:hAnsi="Arial" w:cs="Arial"/>
          <w:sz w:val="20"/>
          <w:szCs w:val="20"/>
        </w:rPr>
        <w:t xml:space="preserve"> </w:t>
      </w:r>
      <w:r w:rsidR="009C699B" w:rsidRPr="00777F7E">
        <w:rPr>
          <w:rFonts w:ascii="Arial" w:hAnsi="Arial" w:cs="Arial"/>
          <w:sz w:val="20"/>
          <w:szCs w:val="20"/>
        </w:rPr>
        <w:t xml:space="preserve"> den Patienten an</w:t>
      </w:r>
      <w:r w:rsidR="00952EAE" w:rsidRPr="00777F7E">
        <w:rPr>
          <w:rFonts w:ascii="Arial" w:hAnsi="Arial" w:cs="Arial"/>
          <w:sz w:val="20"/>
          <w:szCs w:val="20"/>
        </w:rPr>
        <w:t>zu</w:t>
      </w:r>
      <w:r w:rsidR="009C699B" w:rsidRPr="00777F7E">
        <w:rPr>
          <w:rFonts w:ascii="Arial" w:hAnsi="Arial" w:cs="Arial"/>
          <w:sz w:val="20"/>
          <w:szCs w:val="20"/>
        </w:rPr>
        <w:t>raten, Notfalliden</w:t>
      </w:r>
      <w:r w:rsidR="00952EAE" w:rsidRPr="00777F7E">
        <w:rPr>
          <w:rFonts w:ascii="Arial" w:hAnsi="Arial" w:cs="Arial"/>
          <w:sz w:val="20"/>
          <w:szCs w:val="20"/>
        </w:rPr>
        <w:t xml:space="preserve">tifikationen bei sich zu tragen. Ebenso unerlässlich ist, </w:t>
      </w:r>
      <w:r w:rsidR="009C699B" w:rsidRPr="00777F7E">
        <w:rPr>
          <w:rFonts w:ascii="Arial" w:hAnsi="Arial" w:cs="Arial"/>
          <w:sz w:val="20"/>
          <w:szCs w:val="20"/>
        </w:rPr>
        <w:t xml:space="preserve">dass </w:t>
      </w:r>
      <w:r w:rsidR="00A312ED" w:rsidRPr="00777F7E">
        <w:rPr>
          <w:rFonts w:ascii="Arial" w:hAnsi="Arial" w:cs="Arial"/>
          <w:sz w:val="20"/>
          <w:szCs w:val="20"/>
        </w:rPr>
        <w:t>ein</w:t>
      </w:r>
      <w:r w:rsidR="009C699B" w:rsidRPr="00777F7E">
        <w:rPr>
          <w:rFonts w:ascii="Arial" w:hAnsi="Arial" w:cs="Arial"/>
          <w:sz w:val="20"/>
          <w:szCs w:val="20"/>
        </w:rPr>
        <w:t xml:space="preserve"> Anästhesie-Team vor einer Operation konsultiert</w:t>
      </w:r>
      <w:r w:rsidR="00A312ED" w:rsidRPr="00777F7E">
        <w:rPr>
          <w:rFonts w:ascii="Arial" w:hAnsi="Arial" w:cs="Arial"/>
          <w:sz w:val="20"/>
          <w:szCs w:val="20"/>
        </w:rPr>
        <w:t xml:space="preserve"> und informiert</w:t>
      </w:r>
      <w:r w:rsidR="009C699B" w:rsidRPr="00777F7E">
        <w:rPr>
          <w:rFonts w:ascii="Arial" w:hAnsi="Arial" w:cs="Arial"/>
          <w:sz w:val="20"/>
          <w:szCs w:val="20"/>
        </w:rPr>
        <w:t xml:space="preserve"> wird, sogar für Familienmitglieder die keine offensichtlichen Symptome der Myotonie zeigen.</w:t>
      </w:r>
    </w:p>
    <w:p w:rsidR="006107EE" w:rsidRPr="00777F7E" w:rsidRDefault="009C699B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>Medikationen benötigen eine Neubewertung. Den Patienten werden heute immer noch ältere Medikamente verschrieben</w:t>
      </w:r>
      <w:r w:rsidR="00952EAE" w:rsidRPr="00777F7E">
        <w:rPr>
          <w:rFonts w:ascii="Arial" w:hAnsi="Arial" w:cs="Arial"/>
          <w:sz w:val="20"/>
          <w:szCs w:val="20"/>
        </w:rPr>
        <w:t>,</w:t>
      </w:r>
      <w:r w:rsidRPr="00777F7E">
        <w:rPr>
          <w:rFonts w:ascii="Arial" w:hAnsi="Arial" w:cs="Arial"/>
          <w:sz w:val="20"/>
          <w:szCs w:val="20"/>
        </w:rPr>
        <w:t xml:space="preserve"> obwohl es N</w:t>
      </w:r>
      <w:r w:rsidR="00952EAE" w:rsidRPr="00777F7E">
        <w:rPr>
          <w:rFonts w:ascii="Arial" w:hAnsi="Arial" w:cs="Arial"/>
          <w:sz w:val="20"/>
          <w:szCs w:val="20"/>
        </w:rPr>
        <w:t>euere gibt</w:t>
      </w:r>
      <w:r w:rsidR="00A312ED" w:rsidRPr="00777F7E">
        <w:rPr>
          <w:rFonts w:ascii="Arial" w:hAnsi="Arial" w:cs="Arial"/>
          <w:sz w:val="20"/>
          <w:szCs w:val="20"/>
        </w:rPr>
        <w:t>,</w:t>
      </w:r>
      <w:r w:rsidRPr="00777F7E">
        <w:rPr>
          <w:rFonts w:ascii="Arial" w:hAnsi="Arial" w:cs="Arial"/>
          <w:sz w:val="20"/>
          <w:szCs w:val="20"/>
        </w:rPr>
        <w:t xml:space="preserve"> die viel besser wirken können. Für manche Patienten</w:t>
      </w:r>
      <w:r w:rsidR="00A312ED" w:rsidRPr="00777F7E">
        <w:rPr>
          <w:rFonts w:ascii="Arial" w:hAnsi="Arial" w:cs="Arial"/>
          <w:sz w:val="20"/>
          <w:szCs w:val="20"/>
        </w:rPr>
        <w:t>,</w:t>
      </w:r>
      <w:r w:rsidRPr="00777F7E">
        <w:rPr>
          <w:rFonts w:ascii="Arial" w:hAnsi="Arial" w:cs="Arial"/>
          <w:sz w:val="20"/>
          <w:szCs w:val="20"/>
        </w:rPr>
        <w:t xml:space="preserve"> welche die Nebenwirkungen der Medikamente gegen die myotone Symptomatik nicht tolerieren</w:t>
      </w:r>
      <w:r w:rsidR="00952EAE" w:rsidRPr="00777F7E">
        <w:rPr>
          <w:rFonts w:ascii="Arial" w:hAnsi="Arial" w:cs="Arial"/>
          <w:sz w:val="20"/>
          <w:szCs w:val="20"/>
        </w:rPr>
        <w:t xml:space="preserve"> können oder Patienten, die</w:t>
      </w:r>
      <w:r w:rsidRPr="00777F7E">
        <w:rPr>
          <w:rFonts w:ascii="Arial" w:hAnsi="Arial" w:cs="Arial"/>
          <w:sz w:val="20"/>
          <w:szCs w:val="20"/>
        </w:rPr>
        <w:t xml:space="preserve"> keine Medikamente nehmen möchten, kann eine Diät mit reduziertem Kalium hilfreich sein. Sowohl Lebensmittel welche den Insulinspiegel in die Höhe schießen lassen</w:t>
      </w:r>
      <w:r w:rsidR="00952EAE" w:rsidRPr="00777F7E">
        <w:rPr>
          <w:rFonts w:ascii="Arial" w:hAnsi="Arial" w:cs="Arial"/>
          <w:sz w:val="20"/>
          <w:szCs w:val="20"/>
        </w:rPr>
        <w:t>,</w:t>
      </w:r>
      <w:r w:rsidRPr="00777F7E">
        <w:rPr>
          <w:rFonts w:ascii="Arial" w:hAnsi="Arial" w:cs="Arial"/>
          <w:sz w:val="20"/>
          <w:szCs w:val="20"/>
        </w:rPr>
        <w:t xml:space="preserve"> </w:t>
      </w:r>
      <w:r w:rsidR="00952EAE" w:rsidRPr="00777F7E">
        <w:rPr>
          <w:rFonts w:ascii="Arial" w:hAnsi="Arial" w:cs="Arial"/>
          <w:sz w:val="20"/>
          <w:szCs w:val="20"/>
        </w:rPr>
        <w:t xml:space="preserve">als auch Kalium und </w:t>
      </w:r>
      <w:r w:rsidRPr="00777F7E">
        <w:rPr>
          <w:rFonts w:ascii="Arial" w:hAnsi="Arial" w:cs="Arial"/>
          <w:sz w:val="20"/>
          <w:szCs w:val="20"/>
        </w:rPr>
        <w:t xml:space="preserve">Kalium-basierte Konservierungsmittel sind </w:t>
      </w:r>
      <w:r w:rsidR="00CB2689" w:rsidRPr="00777F7E">
        <w:rPr>
          <w:rFonts w:ascii="Arial" w:hAnsi="Arial" w:cs="Arial"/>
          <w:sz w:val="20"/>
          <w:szCs w:val="20"/>
        </w:rPr>
        <w:t>problematisch.</w:t>
      </w:r>
    </w:p>
    <w:p w:rsidR="00CB2689" w:rsidRPr="00777F7E" w:rsidRDefault="00CB2689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>Die Diagnose von Myotonia Congenita kann herausfordernd sein. Die Ärzte müssen für die „seltsamen“ Beschwerden oder Beobachtungen</w:t>
      </w:r>
      <w:r w:rsidR="00A034E4" w:rsidRPr="00777F7E">
        <w:rPr>
          <w:rFonts w:ascii="Arial" w:hAnsi="Arial" w:cs="Arial"/>
          <w:sz w:val="20"/>
          <w:szCs w:val="20"/>
        </w:rPr>
        <w:t>,</w:t>
      </w:r>
      <w:r w:rsidRPr="00777F7E">
        <w:rPr>
          <w:rFonts w:ascii="Arial" w:hAnsi="Arial" w:cs="Arial"/>
          <w:sz w:val="20"/>
          <w:szCs w:val="20"/>
        </w:rPr>
        <w:t xml:space="preserve"> </w:t>
      </w:r>
      <w:r w:rsidR="00A034E4" w:rsidRPr="00777F7E">
        <w:rPr>
          <w:rFonts w:ascii="Arial" w:hAnsi="Arial" w:cs="Arial"/>
          <w:sz w:val="20"/>
          <w:szCs w:val="20"/>
        </w:rPr>
        <w:t>welche einst als Faulheit, Tollpatschigkeit, Mangel an Motivation, Beachtungsbedürfnis oder Simulantentum abgetan wurden, zugänglich</w:t>
      </w:r>
      <w:r w:rsidRPr="00777F7E">
        <w:rPr>
          <w:rFonts w:ascii="Arial" w:hAnsi="Arial" w:cs="Arial"/>
          <w:sz w:val="20"/>
          <w:szCs w:val="20"/>
        </w:rPr>
        <w:t xml:space="preserve"> sein. Ein EMG ist normalerweise der erste Schritt der Abklärung einer möglichen </w:t>
      </w:r>
      <w:r w:rsidR="00277C8F" w:rsidRPr="00777F7E">
        <w:rPr>
          <w:rFonts w:ascii="Arial" w:hAnsi="Arial" w:cs="Arial"/>
          <w:sz w:val="20"/>
          <w:szCs w:val="20"/>
        </w:rPr>
        <w:t>MC</w:t>
      </w:r>
      <w:r w:rsidR="00952EAE" w:rsidRPr="00777F7E">
        <w:rPr>
          <w:rFonts w:ascii="Arial" w:hAnsi="Arial" w:cs="Arial"/>
          <w:sz w:val="20"/>
          <w:szCs w:val="20"/>
        </w:rPr>
        <w:t>.</w:t>
      </w:r>
      <w:r w:rsidRPr="00777F7E">
        <w:rPr>
          <w:rFonts w:ascii="Arial" w:hAnsi="Arial" w:cs="Arial"/>
          <w:sz w:val="20"/>
          <w:szCs w:val="20"/>
        </w:rPr>
        <w:t xml:space="preserve"> Statt einer schmerzvollen und nahezu überho</w:t>
      </w:r>
      <w:r w:rsidR="00A034E4" w:rsidRPr="00777F7E">
        <w:rPr>
          <w:rFonts w:ascii="Arial" w:hAnsi="Arial" w:cs="Arial"/>
          <w:sz w:val="20"/>
          <w:szCs w:val="20"/>
        </w:rPr>
        <w:t xml:space="preserve">lten Muskelbiopsie </w:t>
      </w:r>
      <w:r w:rsidR="00952EAE" w:rsidRPr="00777F7E">
        <w:rPr>
          <w:rFonts w:ascii="Arial" w:hAnsi="Arial" w:cs="Arial"/>
          <w:sz w:val="20"/>
          <w:szCs w:val="20"/>
        </w:rPr>
        <w:t xml:space="preserve">stehen </w:t>
      </w:r>
      <w:r w:rsidR="00A034E4" w:rsidRPr="00777F7E">
        <w:rPr>
          <w:rFonts w:ascii="Arial" w:hAnsi="Arial" w:cs="Arial"/>
          <w:sz w:val="20"/>
          <w:szCs w:val="20"/>
        </w:rPr>
        <w:t>heutzutage</w:t>
      </w:r>
      <w:r w:rsidRPr="00777F7E">
        <w:rPr>
          <w:rFonts w:ascii="Arial" w:hAnsi="Arial" w:cs="Arial"/>
          <w:sz w:val="20"/>
          <w:szCs w:val="20"/>
        </w:rPr>
        <w:t xml:space="preserve"> DNA-Untersuchungen </w:t>
      </w:r>
      <w:r w:rsidR="00952EAE" w:rsidRPr="00777F7E">
        <w:rPr>
          <w:rFonts w:ascii="Arial" w:hAnsi="Arial" w:cs="Arial"/>
          <w:sz w:val="20"/>
          <w:szCs w:val="20"/>
        </w:rPr>
        <w:t xml:space="preserve">der </w:t>
      </w:r>
      <w:r w:rsidRPr="00777F7E">
        <w:rPr>
          <w:rFonts w:ascii="Arial" w:hAnsi="Arial" w:cs="Arial"/>
          <w:sz w:val="20"/>
          <w:szCs w:val="20"/>
        </w:rPr>
        <w:t xml:space="preserve">bis jetzt ungefähr 80 </w:t>
      </w:r>
      <w:r w:rsidR="00952EAE" w:rsidRPr="00777F7E">
        <w:rPr>
          <w:rFonts w:ascii="Arial" w:hAnsi="Arial" w:cs="Arial"/>
          <w:sz w:val="20"/>
          <w:szCs w:val="20"/>
        </w:rPr>
        <w:t>identifizierten Mutationen zur Verfügung.</w:t>
      </w:r>
    </w:p>
    <w:p w:rsidR="00CB2689" w:rsidRPr="00777F7E" w:rsidRDefault="00CB2689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>Wir möchten</w:t>
      </w:r>
      <w:r w:rsidR="00952EAE" w:rsidRPr="00777F7E">
        <w:rPr>
          <w:rFonts w:ascii="Arial" w:hAnsi="Arial" w:cs="Arial"/>
          <w:sz w:val="20"/>
          <w:szCs w:val="20"/>
        </w:rPr>
        <w:t xml:space="preserve"> um Einfühlungsvermögen </w:t>
      </w:r>
      <w:r w:rsidRPr="00777F7E">
        <w:rPr>
          <w:rFonts w:ascii="Arial" w:hAnsi="Arial" w:cs="Arial"/>
          <w:sz w:val="20"/>
          <w:szCs w:val="20"/>
        </w:rPr>
        <w:t xml:space="preserve">und Anerkennung bezüglich unserer Situation </w:t>
      </w:r>
      <w:r w:rsidR="00952EAE" w:rsidRPr="00777F7E">
        <w:rPr>
          <w:rFonts w:ascii="Arial" w:hAnsi="Arial" w:cs="Arial"/>
          <w:sz w:val="20"/>
          <w:szCs w:val="20"/>
        </w:rPr>
        <w:t>ersuchen</w:t>
      </w:r>
      <w:r w:rsidRPr="00777F7E">
        <w:rPr>
          <w:rFonts w:ascii="Arial" w:hAnsi="Arial" w:cs="Arial"/>
          <w:sz w:val="20"/>
          <w:szCs w:val="20"/>
        </w:rPr>
        <w:t xml:space="preserve">. Wir verstehen, dass die </w:t>
      </w:r>
      <w:r w:rsidR="00277C8F" w:rsidRPr="00777F7E">
        <w:rPr>
          <w:rFonts w:ascii="Arial" w:hAnsi="Arial" w:cs="Arial"/>
          <w:sz w:val="20"/>
          <w:szCs w:val="20"/>
        </w:rPr>
        <w:t>MC</w:t>
      </w:r>
      <w:r w:rsidRPr="00777F7E">
        <w:rPr>
          <w:rFonts w:ascii="Arial" w:hAnsi="Arial" w:cs="Arial"/>
          <w:sz w:val="20"/>
          <w:szCs w:val="20"/>
        </w:rPr>
        <w:t xml:space="preserve"> nicht massiv progressiv oder einschränkend erscheinen mag</w:t>
      </w:r>
      <w:r w:rsidR="00A034E4" w:rsidRPr="00777F7E">
        <w:rPr>
          <w:rFonts w:ascii="Arial" w:hAnsi="Arial" w:cs="Arial"/>
          <w:sz w:val="20"/>
          <w:szCs w:val="20"/>
        </w:rPr>
        <w:t>, aber es ist mehr als nur ein wenig</w:t>
      </w:r>
      <w:r w:rsidRPr="00777F7E">
        <w:rPr>
          <w:rFonts w:ascii="Arial" w:hAnsi="Arial" w:cs="Arial"/>
          <w:sz w:val="20"/>
          <w:szCs w:val="20"/>
        </w:rPr>
        <w:t xml:space="preserve"> unangenehm damit zu leben und fügt den Betroffenen realen Schmerz, sowie Sorge und Behinderung </w:t>
      </w:r>
      <w:r w:rsidR="00A034E4" w:rsidRPr="00777F7E">
        <w:rPr>
          <w:rFonts w:ascii="Arial" w:hAnsi="Arial" w:cs="Arial"/>
          <w:sz w:val="20"/>
          <w:szCs w:val="20"/>
        </w:rPr>
        <w:t xml:space="preserve">im Alltag </w:t>
      </w:r>
      <w:r w:rsidRPr="00777F7E">
        <w:rPr>
          <w:rFonts w:ascii="Arial" w:hAnsi="Arial" w:cs="Arial"/>
          <w:sz w:val="20"/>
          <w:szCs w:val="20"/>
        </w:rPr>
        <w:t xml:space="preserve">zu. </w:t>
      </w:r>
    </w:p>
    <w:p w:rsidR="00CB2689" w:rsidRPr="00777F7E" w:rsidRDefault="00CB2689" w:rsidP="00EF5AC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77F7E">
        <w:rPr>
          <w:rFonts w:ascii="Arial" w:hAnsi="Arial" w:cs="Arial"/>
          <w:sz w:val="20"/>
          <w:szCs w:val="20"/>
        </w:rPr>
        <w:t xml:space="preserve">Wir </w:t>
      </w:r>
      <w:r w:rsidR="005E34C1" w:rsidRPr="00777F7E">
        <w:rPr>
          <w:rFonts w:ascii="Arial" w:hAnsi="Arial" w:cs="Arial"/>
          <w:sz w:val="20"/>
          <w:szCs w:val="20"/>
        </w:rPr>
        <w:t>würden uns über</w:t>
      </w:r>
      <w:r w:rsidRPr="00777F7E">
        <w:rPr>
          <w:rFonts w:ascii="Arial" w:hAnsi="Arial" w:cs="Arial"/>
          <w:sz w:val="20"/>
          <w:szCs w:val="20"/>
        </w:rPr>
        <w:t xml:space="preserve"> nette und professionelle </w:t>
      </w:r>
      <w:r w:rsidR="005E34C1" w:rsidRPr="00777F7E">
        <w:rPr>
          <w:rFonts w:ascii="Arial" w:hAnsi="Arial" w:cs="Arial"/>
          <w:sz w:val="20"/>
          <w:szCs w:val="20"/>
        </w:rPr>
        <w:t>Anteilnahme</w:t>
      </w:r>
      <w:r w:rsidRPr="00777F7E">
        <w:rPr>
          <w:rFonts w:ascii="Arial" w:hAnsi="Arial" w:cs="Arial"/>
          <w:sz w:val="20"/>
          <w:szCs w:val="20"/>
        </w:rPr>
        <w:t xml:space="preserve"> </w:t>
      </w:r>
      <w:r w:rsidR="005E34C1" w:rsidRPr="00777F7E">
        <w:rPr>
          <w:rFonts w:ascii="Arial" w:hAnsi="Arial" w:cs="Arial"/>
          <w:sz w:val="20"/>
          <w:szCs w:val="20"/>
        </w:rPr>
        <w:t>sowie euer Interesse</w:t>
      </w:r>
      <w:r w:rsidRPr="00777F7E">
        <w:rPr>
          <w:rFonts w:ascii="Arial" w:hAnsi="Arial" w:cs="Arial"/>
          <w:sz w:val="20"/>
          <w:szCs w:val="20"/>
        </w:rPr>
        <w:t xml:space="preserve"> und – hoffentlich – eure Unterstützung</w:t>
      </w:r>
      <w:r w:rsidR="005E34C1" w:rsidRPr="00777F7E">
        <w:rPr>
          <w:rFonts w:ascii="Arial" w:hAnsi="Arial" w:cs="Arial"/>
          <w:sz w:val="20"/>
          <w:szCs w:val="20"/>
        </w:rPr>
        <w:t xml:space="preserve"> freuen</w:t>
      </w:r>
      <w:r w:rsidRPr="00777F7E">
        <w:rPr>
          <w:rFonts w:ascii="Arial" w:hAnsi="Arial" w:cs="Arial"/>
          <w:sz w:val="20"/>
          <w:szCs w:val="20"/>
        </w:rPr>
        <w:t xml:space="preserve">. </w:t>
      </w:r>
      <w:r w:rsidR="00C336BC" w:rsidRPr="00777F7E">
        <w:rPr>
          <w:rFonts w:ascii="Arial" w:hAnsi="Arial" w:cs="Arial"/>
          <w:sz w:val="20"/>
          <w:szCs w:val="20"/>
        </w:rPr>
        <w:t>Viele von uns sind gewillt Fragen zu beantworten und unsere persönlichen Geschichten an Forscher, Ärzte und and</w:t>
      </w:r>
      <w:r w:rsidR="005E34C1" w:rsidRPr="00777F7E">
        <w:rPr>
          <w:rFonts w:ascii="Arial" w:hAnsi="Arial" w:cs="Arial"/>
          <w:sz w:val="20"/>
          <w:szCs w:val="20"/>
        </w:rPr>
        <w:t xml:space="preserve">ere Interessierte weiterzugeben um mehr Einblick von unserem </w:t>
      </w:r>
      <w:r w:rsidR="00A034E4" w:rsidRPr="00777F7E">
        <w:rPr>
          <w:rFonts w:ascii="Arial" w:hAnsi="Arial" w:cs="Arial"/>
          <w:sz w:val="20"/>
          <w:szCs w:val="20"/>
        </w:rPr>
        <w:t xml:space="preserve">täglichen </w:t>
      </w:r>
      <w:r w:rsidR="005E34C1" w:rsidRPr="00777F7E">
        <w:rPr>
          <w:rFonts w:ascii="Arial" w:hAnsi="Arial" w:cs="Arial"/>
          <w:sz w:val="20"/>
          <w:szCs w:val="20"/>
        </w:rPr>
        <w:t>Leben mit Myotonia Congenita zu gewährleisten.</w:t>
      </w:r>
    </w:p>
    <w:p w:rsidR="00C336BC" w:rsidRPr="00777F7E" w:rsidRDefault="00C336BC" w:rsidP="00EF5ACB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777F7E">
        <w:rPr>
          <w:rFonts w:ascii="Arial" w:hAnsi="Arial" w:cs="Arial"/>
          <w:sz w:val="20"/>
          <w:szCs w:val="20"/>
          <w:lang w:val="en-US"/>
        </w:rPr>
        <w:t>Mit</w:t>
      </w:r>
      <w:proofErr w:type="spellEnd"/>
      <w:r w:rsidRPr="00777F7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7F7E">
        <w:rPr>
          <w:rFonts w:ascii="Arial" w:hAnsi="Arial" w:cs="Arial"/>
          <w:sz w:val="20"/>
          <w:szCs w:val="20"/>
          <w:lang w:val="en-US"/>
        </w:rPr>
        <w:t>freundlichen</w:t>
      </w:r>
      <w:proofErr w:type="spellEnd"/>
      <w:r w:rsidRPr="00777F7E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777F7E">
        <w:rPr>
          <w:rFonts w:ascii="Arial" w:hAnsi="Arial" w:cs="Arial"/>
          <w:sz w:val="20"/>
          <w:szCs w:val="20"/>
          <w:lang w:val="en-US"/>
        </w:rPr>
        <w:t>Grüßen</w:t>
      </w:r>
      <w:proofErr w:type="spellEnd"/>
      <w:r w:rsidRPr="00777F7E">
        <w:rPr>
          <w:rFonts w:ascii="Arial" w:hAnsi="Arial" w:cs="Arial"/>
          <w:sz w:val="20"/>
          <w:szCs w:val="20"/>
          <w:lang w:val="en-US"/>
        </w:rPr>
        <w:t>,</w:t>
      </w:r>
    </w:p>
    <w:p w:rsidR="00C336BC" w:rsidRPr="00777F7E" w:rsidRDefault="00C336BC" w:rsidP="00EF5A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7F7E">
        <w:rPr>
          <w:rFonts w:ascii="Arial" w:hAnsi="Arial" w:cs="Arial"/>
          <w:color w:val="000000"/>
          <w:sz w:val="20"/>
          <w:szCs w:val="20"/>
          <w:lang w:val="en-US"/>
        </w:rPr>
        <w:t>(</w:t>
      </w:r>
      <w:r w:rsidRPr="00777F7E">
        <w:rPr>
          <w:rFonts w:ascii="Arial" w:hAnsi="Arial" w:cs="Arial"/>
          <w:sz w:val="20"/>
          <w:szCs w:val="20"/>
          <w:lang w:val="en-US"/>
        </w:rPr>
        <w:t>Mrs.) Lois Ha</w:t>
      </w:r>
      <w:r w:rsidR="00076482">
        <w:rPr>
          <w:rFonts w:ascii="Arial" w:hAnsi="Arial" w:cs="Arial"/>
          <w:sz w:val="20"/>
          <w:szCs w:val="20"/>
          <w:lang w:val="en-US"/>
        </w:rPr>
        <w:t>rford RN, CPUR, CRRN, CPC age 63</w:t>
      </w:r>
      <w:r w:rsidRPr="00777F7E">
        <w:rPr>
          <w:rFonts w:ascii="Arial" w:hAnsi="Arial" w:cs="Arial"/>
          <w:sz w:val="20"/>
          <w:szCs w:val="20"/>
          <w:lang w:val="en-US"/>
        </w:rPr>
        <w:t xml:space="preserve"> diagnosed at age 54</w:t>
      </w:r>
    </w:p>
    <w:p w:rsidR="00C336BC" w:rsidRPr="00777F7E" w:rsidRDefault="00777F7E" w:rsidP="00EF5A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E-mail: </w:t>
      </w:r>
      <w:r w:rsidR="00C336BC" w:rsidRPr="00777F7E">
        <w:rPr>
          <w:rFonts w:ascii="Arial" w:hAnsi="Arial" w:cs="Arial"/>
          <w:sz w:val="20"/>
          <w:szCs w:val="20"/>
          <w:lang w:val="en-US"/>
        </w:rPr>
        <w:t>lolonurse</w:t>
      </w:r>
      <w:r w:rsidR="00076482">
        <w:rPr>
          <w:rFonts w:ascii="Arial" w:hAnsi="Arial" w:cs="Arial"/>
          <w:sz w:val="20"/>
          <w:szCs w:val="20"/>
          <w:lang w:val="en-US"/>
        </w:rPr>
        <w:t>1@hotmail.com</w:t>
      </w:r>
    </w:p>
    <w:p w:rsidR="00C336BC" w:rsidRPr="00777F7E" w:rsidRDefault="00C336BC" w:rsidP="00EF5A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7F7E">
        <w:rPr>
          <w:rFonts w:ascii="Arial" w:hAnsi="Arial" w:cs="Arial"/>
          <w:sz w:val="20"/>
          <w:szCs w:val="20"/>
          <w:lang w:val="en-US"/>
        </w:rPr>
        <w:t xml:space="preserve">Representing The </w:t>
      </w:r>
      <w:proofErr w:type="spellStart"/>
      <w:r w:rsidRPr="00777F7E">
        <w:rPr>
          <w:rFonts w:ascii="Arial" w:hAnsi="Arial" w:cs="Arial"/>
          <w:sz w:val="20"/>
          <w:szCs w:val="20"/>
          <w:lang w:val="en-US"/>
        </w:rPr>
        <w:t>Myotonia</w:t>
      </w:r>
      <w:proofErr w:type="spellEnd"/>
      <w:r w:rsidRPr="00777F7E">
        <w:rPr>
          <w:rFonts w:ascii="Arial" w:hAnsi="Arial" w:cs="Arial"/>
          <w:sz w:val="20"/>
          <w:szCs w:val="20"/>
          <w:lang w:val="en-US"/>
        </w:rPr>
        <w:t xml:space="preserve"> Congenita Project, an international forum dedicated to the</w:t>
      </w:r>
    </w:p>
    <w:p w:rsidR="00C336BC" w:rsidRPr="00777F7E" w:rsidRDefault="00C336BC" w:rsidP="00EF5A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77F7E">
        <w:rPr>
          <w:rFonts w:ascii="Arial" w:hAnsi="Arial" w:cs="Arial"/>
          <w:sz w:val="20"/>
          <w:szCs w:val="20"/>
          <w:lang w:val="en-US"/>
        </w:rPr>
        <w:t xml:space="preserve">education and support of patients and families dealing with </w:t>
      </w:r>
      <w:proofErr w:type="spellStart"/>
      <w:r w:rsidRPr="00777F7E">
        <w:rPr>
          <w:rFonts w:ascii="Arial" w:hAnsi="Arial" w:cs="Arial"/>
          <w:sz w:val="20"/>
          <w:szCs w:val="20"/>
          <w:lang w:val="en-US"/>
        </w:rPr>
        <w:t>myotonia</w:t>
      </w:r>
      <w:proofErr w:type="spellEnd"/>
      <w:r w:rsidRPr="00777F7E">
        <w:rPr>
          <w:rFonts w:ascii="Arial" w:hAnsi="Arial" w:cs="Arial"/>
          <w:sz w:val="20"/>
          <w:szCs w:val="20"/>
          <w:lang w:val="en-US"/>
        </w:rPr>
        <w:t xml:space="preserve"> congenita, at</w:t>
      </w:r>
    </w:p>
    <w:p w:rsidR="00C336BC" w:rsidRPr="00777F7E" w:rsidRDefault="00165DA3" w:rsidP="00EF5A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hyperlink r:id="rId7" w:history="1">
        <w:r w:rsidR="00C336BC" w:rsidRPr="00777F7E">
          <w:rPr>
            <w:rStyle w:val="Hyperlink"/>
            <w:rFonts w:ascii="Arial" w:hAnsi="Arial" w:cs="Arial"/>
            <w:sz w:val="20"/>
            <w:szCs w:val="20"/>
          </w:rPr>
          <w:t>www.MyotoniaCongenita.org</w:t>
        </w:r>
      </w:hyperlink>
      <w:r w:rsidR="00C336BC" w:rsidRPr="00777F7E">
        <w:rPr>
          <w:rFonts w:ascii="Arial" w:hAnsi="Arial" w:cs="Arial"/>
          <w:sz w:val="20"/>
          <w:szCs w:val="20"/>
        </w:rPr>
        <w:t>.</w:t>
      </w:r>
    </w:p>
    <w:p w:rsidR="005E34C1" w:rsidRPr="00777F7E" w:rsidRDefault="005E34C1" w:rsidP="00EF5AC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336BC" w:rsidRPr="00EF5ACB" w:rsidRDefault="00C336BC" w:rsidP="00EF5ACB">
      <w:pPr>
        <w:spacing w:line="240" w:lineRule="auto"/>
        <w:rPr>
          <w:i/>
          <w:color w:val="A6A6A6" w:themeColor="background1" w:themeShade="A6"/>
          <w:sz w:val="18"/>
          <w:szCs w:val="18"/>
        </w:rPr>
      </w:pPr>
      <w:r w:rsidRPr="00EF5ACB">
        <w:rPr>
          <w:i/>
          <w:color w:val="A6A6A6" w:themeColor="background1" w:themeShade="A6"/>
          <w:sz w:val="18"/>
          <w:szCs w:val="18"/>
        </w:rPr>
        <w:t>Übersetzung</w:t>
      </w:r>
      <w:r w:rsidR="00640506" w:rsidRPr="00EF5ACB">
        <w:rPr>
          <w:i/>
          <w:color w:val="A6A6A6" w:themeColor="background1" w:themeShade="A6"/>
          <w:sz w:val="18"/>
          <w:szCs w:val="18"/>
        </w:rPr>
        <w:t xml:space="preserve"> aus dem Englischen von Evelyn M.</w:t>
      </w:r>
      <w:r w:rsidR="005E34C1" w:rsidRPr="00EF5ACB">
        <w:rPr>
          <w:i/>
          <w:color w:val="A6A6A6" w:themeColor="background1" w:themeShade="A6"/>
          <w:sz w:val="18"/>
          <w:szCs w:val="18"/>
        </w:rPr>
        <w:t xml:space="preserve">, </w:t>
      </w:r>
      <w:r w:rsidR="00277C8F" w:rsidRPr="00EF5ACB">
        <w:rPr>
          <w:i/>
          <w:color w:val="A6A6A6" w:themeColor="background1" w:themeShade="A6"/>
          <w:sz w:val="18"/>
          <w:szCs w:val="18"/>
        </w:rPr>
        <w:t>MC</w:t>
      </w:r>
      <w:r w:rsidR="005E34C1" w:rsidRPr="00EF5ACB">
        <w:rPr>
          <w:i/>
          <w:color w:val="A6A6A6" w:themeColor="background1" w:themeShade="A6"/>
          <w:sz w:val="18"/>
          <w:szCs w:val="18"/>
        </w:rPr>
        <w:t xml:space="preserve"> Becker</w:t>
      </w:r>
      <w:r w:rsidR="00F26C4B" w:rsidRPr="00EF5ACB">
        <w:rPr>
          <w:i/>
          <w:color w:val="A6A6A6" w:themeColor="background1" w:themeShade="A6"/>
          <w:sz w:val="18"/>
          <w:szCs w:val="18"/>
        </w:rPr>
        <w:t>, ellililie-myotonia@yahoo.de</w:t>
      </w:r>
    </w:p>
    <w:sectPr w:rsidR="00C336BC" w:rsidRPr="00EF5ACB" w:rsidSect="00EF5ACB">
      <w:footerReference w:type="default" r:id="rId8"/>
      <w:pgSz w:w="11906" w:h="16838"/>
      <w:pgMar w:top="1135" w:right="1417" w:bottom="1134" w:left="1417" w:header="708" w:footer="27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301" w:rsidRDefault="00651301" w:rsidP="00F47B2B">
      <w:pPr>
        <w:spacing w:after="0" w:line="240" w:lineRule="auto"/>
      </w:pPr>
      <w:r>
        <w:separator/>
      </w:r>
    </w:p>
  </w:endnote>
  <w:endnote w:type="continuationSeparator" w:id="0">
    <w:p w:rsidR="00651301" w:rsidRDefault="00651301" w:rsidP="00F47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6A6A6" w:themeColor="background1" w:themeShade="A6"/>
        <w:sz w:val="18"/>
        <w:szCs w:val="18"/>
      </w:rPr>
      <w:id w:val="-1619289535"/>
      <w:docPartObj>
        <w:docPartGallery w:val="Page Numbers (Bottom of Page)"/>
        <w:docPartUnique/>
      </w:docPartObj>
    </w:sdtPr>
    <w:sdtEndPr>
      <w:rPr>
        <w:color w:val="auto"/>
        <w:sz w:val="22"/>
        <w:szCs w:val="22"/>
      </w:rPr>
    </w:sdtEndPr>
    <w:sdtContent>
      <w:p w:rsidR="00EF5ACB" w:rsidRPr="00EF5ACB" w:rsidRDefault="00F47B2B" w:rsidP="00EF5ACB">
        <w:pPr>
          <w:rPr>
            <w:i/>
            <w:color w:val="A6A6A6" w:themeColor="background1" w:themeShade="A6"/>
            <w:sz w:val="18"/>
            <w:szCs w:val="18"/>
          </w:rPr>
        </w:pPr>
        <w:r w:rsidRPr="00EF5ACB">
          <w:rPr>
            <w:color w:val="A6A6A6" w:themeColor="background1" w:themeShade="A6"/>
            <w:sz w:val="18"/>
            <w:szCs w:val="18"/>
          </w:rPr>
          <w:t xml:space="preserve">Seite </w:t>
        </w:r>
        <w:r w:rsidR="00165DA3" w:rsidRPr="00EF5ACB">
          <w:rPr>
            <w:color w:val="A6A6A6" w:themeColor="background1" w:themeShade="A6"/>
            <w:sz w:val="18"/>
            <w:szCs w:val="18"/>
          </w:rPr>
          <w:fldChar w:fldCharType="begin"/>
        </w:r>
        <w:r w:rsidRPr="00EF5ACB">
          <w:rPr>
            <w:color w:val="A6A6A6" w:themeColor="background1" w:themeShade="A6"/>
            <w:sz w:val="18"/>
            <w:szCs w:val="18"/>
          </w:rPr>
          <w:instrText>PAGE   \* MERGEFORMAT</w:instrText>
        </w:r>
        <w:r w:rsidR="00165DA3" w:rsidRPr="00EF5ACB">
          <w:rPr>
            <w:color w:val="A6A6A6" w:themeColor="background1" w:themeShade="A6"/>
            <w:sz w:val="18"/>
            <w:szCs w:val="18"/>
          </w:rPr>
          <w:fldChar w:fldCharType="separate"/>
        </w:r>
        <w:r w:rsidR="008471A2" w:rsidRPr="008471A2">
          <w:rPr>
            <w:noProof/>
            <w:color w:val="A6A6A6" w:themeColor="background1" w:themeShade="A6"/>
            <w:sz w:val="18"/>
            <w:szCs w:val="18"/>
            <w:lang w:val="de-DE"/>
          </w:rPr>
          <w:t>2</w:t>
        </w:r>
        <w:r w:rsidR="00165DA3" w:rsidRPr="00EF5ACB">
          <w:rPr>
            <w:color w:val="A6A6A6" w:themeColor="background1" w:themeShade="A6"/>
            <w:sz w:val="18"/>
            <w:szCs w:val="18"/>
          </w:rPr>
          <w:fldChar w:fldCharType="end"/>
        </w:r>
        <w:r w:rsidRPr="00EF5ACB">
          <w:rPr>
            <w:color w:val="A6A6A6" w:themeColor="background1" w:themeShade="A6"/>
            <w:sz w:val="18"/>
            <w:szCs w:val="18"/>
          </w:rPr>
          <w:t xml:space="preserve"> von </w:t>
        </w:r>
        <w:fldSimple w:instr=" NUMPAGES  \* Arabic  \* MERGEFORMAT ">
          <w:r w:rsidR="008471A2" w:rsidRPr="008471A2">
            <w:rPr>
              <w:noProof/>
              <w:color w:val="A6A6A6" w:themeColor="background1" w:themeShade="A6"/>
              <w:sz w:val="18"/>
              <w:szCs w:val="18"/>
            </w:rPr>
            <w:t>2</w:t>
          </w:r>
        </w:fldSimple>
        <w:r w:rsidR="00EF5ACB" w:rsidRPr="00EF5ACB">
          <w:rPr>
            <w:i/>
            <w:color w:val="A6A6A6" w:themeColor="background1" w:themeShade="A6"/>
            <w:sz w:val="18"/>
            <w:szCs w:val="18"/>
          </w:rPr>
          <w:t xml:space="preserve">  </w:t>
        </w:r>
        <w:r w:rsidR="00EF5ACB" w:rsidRPr="00EF5ACB">
          <w:rPr>
            <w:i/>
            <w:color w:val="A6A6A6" w:themeColor="background1" w:themeShade="A6"/>
            <w:sz w:val="18"/>
            <w:szCs w:val="18"/>
          </w:rPr>
          <w:tab/>
        </w:r>
        <w:r w:rsidR="00EF5ACB" w:rsidRPr="00EF5ACB">
          <w:rPr>
            <w:i/>
            <w:color w:val="A6A6A6" w:themeColor="background1" w:themeShade="A6"/>
            <w:sz w:val="18"/>
            <w:szCs w:val="18"/>
          </w:rPr>
          <w:tab/>
        </w:r>
        <w:r w:rsidR="00EF5ACB" w:rsidRPr="00EF5ACB">
          <w:rPr>
            <w:i/>
            <w:color w:val="A6A6A6" w:themeColor="background1" w:themeShade="A6"/>
            <w:sz w:val="18"/>
            <w:szCs w:val="18"/>
          </w:rPr>
          <w:tab/>
        </w:r>
        <w:r w:rsidR="00EF5ACB" w:rsidRPr="00EF5ACB">
          <w:rPr>
            <w:i/>
            <w:color w:val="A6A6A6" w:themeColor="background1" w:themeShade="A6"/>
            <w:sz w:val="18"/>
            <w:szCs w:val="18"/>
          </w:rPr>
          <w:tab/>
        </w:r>
        <w:r w:rsidR="00EF5ACB" w:rsidRPr="00EF5ACB">
          <w:rPr>
            <w:i/>
            <w:color w:val="A6A6A6" w:themeColor="background1" w:themeShade="A6"/>
            <w:sz w:val="18"/>
            <w:szCs w:val="18"/>
          </w:rPr>
          <w:tab/>
          <w:t xml:space="preserve">    </w:t>
        </w:r>
        <w:r w:rsidR="00EF5ACB">
          <w:rPr>
            <w:i/>
            <w:color w:val="A6A6A6" w:themeColor="background1" w:themeShade="A6"/>
            <w:sz w:val="18"/>
            <w:szCs w:val="18"/>
          </w:rPr>
          <w:t xml:space="preserve">         </w:t>
        </w:r>
        <w:r w:rsidR="00EF5ACB" w:rsidRPr="00EF5ACB">
          <w:rPr>
            <w:i/>
            <w:color w:val="A6A6A6" w:themeColor="background1" w:themeShade="A6"/>
            <w:sz w:val="18"/>
            <w:szCs w:val="18"/>
          </w:rPr>
          <w:t>Myotonia Congenita verstehen – die Patientenperspektive</w:t>
        </w:r>
      </w:p>
      <w:p w:rsidR="00F47B2B" w:rsidRPr="00EF5ACB" w:rsidRDefault="00165DA3" w:rsidP="00EF5ACB"/>
    </w:sdtContent>
  </w:sdt>
  <w:p w:rsidR="00F47B2B" w:rsidRDefault="00F47B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301" w:rsidRDefault="00651301" w:rsidP="00F47B2B">
      <w:pPr>
        <w:spacing w:after="0" w:line="240" w:lineRule="auto"/>
      </w:pPr>
      <w:r>
        <w:separator/>
      </w:r>
    </w:p>
  </w:footnote>
  <w:footnote w:type="continuationSeparator" w:id="0">
    <w:p w:rsidR="00651301" w:rsidRDefault="00651301" w:rsidP="00F47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5737C"/>
    <w:rsid w:val="00010BF2"/>
    <w:rsid w:val="00024AFF"/>
    <w:rsid w:val="00076482"/>
    <w:rsid w:val="00083534"/>
    <w:rsid w:val="001150A2"/>
    <w:rsid w:val="0015737C"/>
    <w:rsid w:val="00165DA3"/>
    <w:rsid w:val="001C6FAF"/>
    <w:rsid w:val="00277C8F"/>
    <w:rsid w:val="00327020"/>
    <w:rsid w:val="003E0DBB"/>
    <w:rsid w:val="00410F19"/>
    <w:rsid w:val="005543D5"/>
    <w:rsid w:val="005741C2"/>
    <w:rsid w:val="00585102"/>
    <w:rsid w:val="005A0C99"/>
    <w:rsid w:val="005E34C1"/>
    <w:rsid w:val="006107EE"/>
    <w:rsid w:val="00640506"/>
    <w:rsid w:val="00651301"/>
    <w:rsid w:val="006952F5"/>
    <w:rsid w:val="006D6758"/>
    <w:rsid w:val="00777F7E"/>
    <w:rsid w:val="00844F0D"/>
    <w:rsid w:val="008471A2"/>
    <w:rsid w:val="00952EAE"/>
    <w:rsid w:val="00972D99"/>
    <w:rsid w:val="009B7D07"/>
    <w:rsid w:val="009C699B"/>
    <w:rsid w:val="00A034E4"/>
    <w:rsid w:val="00A05E05"/>
    <w:rsid w:val="00A312ED"/>
    <w:rsid w:val="00AA348C"/>
    <w:rsid w:val="00B075FE"/>
    <w:rsid w:val="00B35BCE"/>
    <w:rsid w:val="00BD7821"/>
    <w:rsid w:val="00C24491"/>
    <w:rsid w:val="00C336BC"/>
    <w:rsid w:val="00C42C67"/>
    <w:rsid w:val="00C76A3F"/>
    <w:rsid w:val="00CB2689"/>
    <w:rsid w:val="00CF7BAA"/>
    <w:rsid w:val="00D013B4"/>
    <w:rsid w:val="00E5161C"/>
    <w:rsid w:val="00E74B5A"/>
    <w:rsid w:val="00EF5ACB"/>
    <w:rsid w:val="00F26C4B"/>
    <w:rsid w:val="00F47B2B"/>
    <w:rsid w:val="00F65704"/>
    <w:rsid w:val="00FA3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53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4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B2B"/>
  </w:style>
  <w:style w:type="paragraph" w:styleId="Footer">
    <w:name w:val="footer"/>
    <w:basedOn w:val="Normal"/>
    <w:link w:val="FooterChar"/>
    <w:uiPriority w:val="99"/>
    <w:unhideWhenUsed/>
    <w:rsid w:val="00F4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B2B"/>
  </w:style>
  <w:style w:type="paragraph" w:styleId="IntenseQuote">
    <w:name w:val="Intense Quote"/>
    <w:basedOn w:val="Normal"/>
    <w:next w:val="Normal"/>
    <w:link w:val="IntenseQuoteChar"/>
    <w:uiPriority w:val="30"/>
    <w:qFormat/>
    <w:rsid w:val="00EF5A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5AC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3534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F4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B2B"/>
  </w:style>
  <w:style w:type="paragraph" w:styleId="Fuzeile">
    <w:name w:val="footer"/>
    <w:basedOn w:val="Standard"/>
    <w:link w:val="FuzeileZchn"/>
    <w:uiPriority w:val="99"/>
    <w:unhideWhenUsed/>
    <w:rsid w:val="00F47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7B2B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F5A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F5ACB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yotoniaCongenit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lexikon.doccheck.com/de/Gen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</dc:creator>
  <cp:lastModifiedBy>Janet</cp:lastModifiedBy>
  <cp:revision>4</cp:revision>
  <cp:lastPrinted>2014-03-07T01:09:00Z</cp:lastPrinted>
  <dcterms:created xsi:type="dcterms:W3CDTF">2013-06-14T14:30:00Z</dcterms:created>
  <dcterms:modified xsi:type="dcterms:W3CDTF">2014-03-07T01:09:00Z</dcterms:modified>
</cp:coreProperties>
</file>